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3282F1B6"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A2F5F">
        <w:rPr>
          <w:rFonts w:ascii="Arial" w:hAnsi="Arial" w:cs="Arial"/>
          <w:sz w:val="24"/>
          <w:szCs w:val="24"/>
          <w:lang w:val="es-MX"/>
        </w:rPr>
        <w:t>18</w:t>
      </w:r>
      <w:r w:rsidR="005B53BF">
        <w:rPr>
          <w:rFonts w:ascii="Arial" w:hAnsi="Arial" w:cs="Arial"/>
          <w:sz w:val="24"/>
          <w:szCs w:val="24"/>
          <w:lang w:val="es-MX"/>
        </w:rPr>
        <w:t>3</w:t>
      </w:r>
      <w:r w:rsidR="006174FF">
        <w:rPr>
          <w:rFonts w:ascii="Arial" w:hAnsi="Arial" w:cs="Arial"/>
          <w:sz w:val="24"/>
          <w:szCs w:val="24"/>
          <w:lang w:val="es-MX"/>
        </w:rPr>
        <w:t>808</w:t>
      </w:r>
      <w:r w:rsidR="008D384A">
        <w:rPr>
          <w:rFonts w:ascii="Arial" w:hAnsi="Arial" w:cs="Arial"/>
          <w:sz w:val="24"/>
          <w:szCs w:val="24"/>
          <w:lang w:val="es-MX"/>
        </w:rPr>
        <w:t>-203-2026</w:t>
      </w:r>
    </w:p>
    <w:p w14:paraId="0CA44925" w14:textId="6A0B342F"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5B53BF" w:rsidRPr="005B53BF">
        <w:rPr>
          <w:rFonts w:ascii="Arial" w:hAnsi="Arial" w:cs="Arial"/>
          <w:sz w:val="24"/>
          <w:szCs w:val="24"/>
        </w:rPr>
        <w:t xml:space="preserve">Adquisición de materiales destinados a la ejecución de cordón cuneta y badenes en calle </w:t>
      </w:r>
      <w:r w:rsidR="006174FF">
        <w:rPr>
          <w:rFonts w:ascii="Arial" w:hAnsi="Arial" w:cs="Arial"/>
          <w:sz w:val="24"/>
          <w:szCs w:val="24"/>
        </w:rPr>
        <w:t>Arenales</w:t>
      </w:r>
      <w:r w:rsidR="005B53BF" w:rsidRPr="005B53BF">
        <w:rPr>
          <w:rFonts w:ascii="Arial" w:hAnsi="Arial" w:cs="Arial"/>
          <w:sz w:val="24"/>
          <w:szCs w:val="24"/>
        </w:rPr>
        <w:t xml:space="preserve">, </w:t>
      </w:r>
      <w:r w:rsidR="00C31F0F" w:rsidRPr="00C31F0F">
        <w:rPr>
          <w:rFonts w:ascii="Arial" w:hAnsi="Arial" w:cs="Arial"/>
          <w:sz w:val="24"/>
          <w:szCs w:val="24"/>
        </w:rPr>
        <w:t>conforme</w:t>
      </w:r>
      <w:r w:rsidR="001723D1">
        <w:rPr>
          <w:rFonts w:ascii="Arial" w:hAnsi="Arial" w:cs="Arial"/>
          <w:sz w:val="24"/>
          <w:szCs w:val="24"/>
        </w:rPr>
        <w:t xml:space="preserve"> a</w:t>
      </w:r>
      <w:r w:rsidR="00C31F0F" w:rsidRPr="00C31F0F">
        <w:rPr>
          <w:rFonts w:ascii="Arial" w:hAnsi="Arial" w:cs="Arial"/>
          <w:sz w:val="24"/>
          <w:szCs w:val="24"/>
        </w:rPr>
        <w:t xml:space="preserve"> las especificaciones y cantidades establecidas en el Anexo I – Planilla de Cotización</w:t>
      </w:r>
      <w:r w:rsidR="00516843" w:rsidRPr="00516843">
        <w:rPr>
          <w:rFonts w:ascii="Arial" w:hAnsi="Arial" w:cs="Arial"/>
          <w:sz w:val="24"/>
          <w:szCs w:val="24"/>
          <w:lang w:val="es-419"/>
        </w:rPr>
        <w:t>.</w:t>
      </w:r>
    </w:p>
    <w:bookmarkEnd w:id="0"/>
    <w:p w14:paraId="17EE21AB" w14:textId="1E265B36"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6174FF">
        <w:rPr>
          <w:rFonts w:ascii="Arial" w:hAnsi="Arial" w:cs="Arial"/>
          <w:sz w:val="24"/>
          <w:szCs w:val="24"/>
          <w:lang w:val="es-MX"/>
        </w:rPr>
        <w:t>07</w:t>
      </w:r>
      <w:r w:rsidR="00E43BD1" w:rsidRPr="00E43BD1">
        <w:rPr>
          <w:rFonts w:ascii="Arial" w:hAnsi="Arial" w:cs="Arial"/>
          <w:sz w:val="24"/>
          <w:szCs w:val="24"/>
        </w:rPr>
        <w:t xml:space="preserve"> de </w:t>
      </w:r>
      <w:r w:rsidR="005B53BF">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6174FF">
        <w:rPr>
          <w:rFonts w:ascii="Arial" w:hAnsi="Arial" w:cs="Arial"/>
          <w:sz w:val="24"/>
          <w:szCs w:val="24"/>
          <w:lang w:val="es-MX"/>
        </w:rPr>
        <w:t>11</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023D54C0"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5B53BF">
        <w:rPr>
          <w:rFonts w:ascii="Arial" w:hAnsi="Arial" w:cs="Arial"/>
          <w:sz w:val="24"/>
          <w:szCs w:val="24"/>
          <w:lang w:val="es-419"/>
        </w:rPr>
        <w:t>0</w:t>
      </w:r>
      <w:r w:rsidR="006174FF">
        <w:rPr>
          <w:rFonts w:ascii="Arial" w:hAnsi="Arial" w:cs="Arial"/>
          <w:sz w:val="24"/>
          <w:szCs w:val="24"/>
          <w:lang w:val="es-419"/>
        </w:rPr>
        <w:t>7</w:t>
      </w:r>
      <w:r w:rsidRPr="00A066CE">
        <w:rPr>
          <w:rFonts w:ascii="Arial" w:hAnsi="Arial" w:cs="Arial"/>
          <w:sz w:val="24"/>
          <w:szCs w:val="24"/>
          <w:lang w:val="es-419"/>
        </w:rPr>
        <w:t>/0</w:t>
      </w:r>
      <w:r w:rsidR="005B53BF">
        <w:rPr>
          <w:rFonts w:ascii="Arial" w:hAnsi="Arial" w:cs="Arial"/>
          <w:sz w:val="24"/>
          <w:szCs w:val="24"/>
          <w:lang w:val="es-419"/>
        </w:rPr>
        <w:t>9</w:t>
      </w:r>
      <w:r w:rsidRPr="00A066CE">
        <w:rPr>
          <w:rFonts w:ascii="Arial" w:hAnsi="Arial" w:cs="Arial"/>
          <w:sz w:val="24"/>
          <w:szCs w:val="24"/>
          <w:lang w:val="es-419"/>
        </w:rPr>
        <w:t xml:space="preserve">/2026 a las </w:t>
      </w:r>
      <w:r w:rsidR="006174FF">
        <w:rPr>
          <w:rFonts w:ascii="Arial" w:hAnsi="Arial" w:cs="Arial"/>
          <w:sz w:val="24"/>
          <w:szCs w:val="24"/>
          <w:lang w:val="es-419"/>
        </w:rPr>
        <w:t>11</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A0515C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F34C92">
        <w:rPr>
          <w:rFonts w:ascii="Arial" w:hAnsi="Arial" w:cs="Arial"/>
          <w:sz w:val="24"/>
          <w:szCs w:val="24"/>
          <w:lang w:val="es-MX"/>
        </w:rPr>
        <w:t>–</w:t>
      </w:r>
    </w:p>
    <w:p w14:paraId="0F25B795" w14:textId="77777777" w:rsidR="00F34C92" w:rsidRDefault="00F34C92" w:rsidP="00F34C92">
      <w:pPr>
        <w:spacing w:line="360" w:lineRule="auto"/>
        <w:jc w:val="both"/>
        <w:rPr>
          <w:rFonts w:ascii="Arial" w:hAnsi="Arial" w:cs="Arial"/>
          <w:sz w:val="24"/>
          <w:szCs w:val="24"/>
          <w:lang w:val="es-MX"/>
        </w:rPr>
      </w:pPr>
      <w:r>
        <w:rPr>
          <w:rFonts w:ascii="Arial" w:hAnsi="Arial" w:cs="Arial"/>
          <w:b/>
          <w:bCs/>
          <w:sz w:val="24"/>
          <w:szCs w:val="24"/>
        </w:rPr>
        <w:t>E</w:t>
      </w:r>
      <w:r>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5C5EE061" w:rsidR="00A73838" w:rsidRPr="00A73838" w:rsidRDefault="001723D1" w:rsidP="00A73838">
      <w:pPr>
        <w:spacing w:line="360" w:lineRule="auto"/>
        <w:jc w:val="both"/>
        <w:rPr>
          <w:rFonts w:ascii="Arial" w:hAnsi="Arial" w:cs="Arial"/>
          <w:sz w:val="24"/>
          <w:szCs w:val="24"/>
          <w:lang w:val="es-MX"/>
        </w:rPr>
      </w:pPr>
      <w:r w:rsidRPr="001723D1">
        <w:rPr>
          <w:rFonts w:ascii="Arial" w:hAnsi="Arial" w:cs="Arial"/>
          <w:sz w:val="24"/>
          <w:szCs w:val="24"/>
        </w:rPr>
        <w:t>La presente contratación tiene por objeto la adquisición de materiales destinados a la ejecución de cordón cuneta y badenes en calle Arenales, entre F. Daud y R. D. León, de acuerdo con las cantidades, características y especificaciones técnicas establecidas en el Anexo I – Planilla de Cotización</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332204E8" w14:textId="778CAC56" w:rsidR="004B5EA8" w:rsidRDefault="004B5EA8" w:rsidP="00A73838">
      <w:pPr>
        <w:pStyle w:val="Prrafodelista"/>
        <w:numPr>
          <w:ilvl w:val="0"/>
          <w:numId w:val="6"/>
        </w:numPr>
        <w:spacing w:line="360" w:lineRule="auto"/>
        <w:jc w:val="both"/>
        <w:rPr>
          <w:rFonts w:ascii="Arial" w:hAnsi="Arial" w:cs="Arial"/>
          <w:b/>
          <w:bCs/>
          <w:sz w:val="24"/>
          <w:szCs w:val="24"/>
          <w:lang w:val="es-MX"/>
        </w:rPr>
      </w:pPr>
      <w:r>
        <w:rPr>
          <w:rFonts w:ascii="Arial" w:hAnsi="Arial" w:cs="Arial"/>
          <w:b/>
          <w:bCs/>
          <w:sz w:val="24"/>
          <w:szCs w:val="24"/>
          <w:lang w:val="es-MX"/>
        </w:rPr>
        <w:t>OTROS REQUISITOS:</w:t>
      </w:r>
    </w:p>
    <w:p w14:paraId="589ABF18" w14:textId="6F590CC2" w:rsidR="004B5EA8" w:rsidRDefault="004B5EA8" w:rsidP="004B5EA8">
      <w:pPr>
        <w:spacing w:line="360" w:lineRule="auto"/>
        <w:jc w:val="both"/>
        <w:rPr>
          <w:rFonts w:ascii="Arial" w:hAnsi="Arial" w:cs="Arial"/>
          <w:sz w:val="24"/>
          <w:szCs w:val="24"/>
          <w:lang w:val="es-MX"/>
        </w:rPr>
      </w:pPr>
      <w:r>
        <w:rPr>
          <w:rFonts w:ascii="Arial" w:hAnsi="Arial" w:cs="Arial"/>
          <w:sz w:val="24"/>
          <w:szCs w:val="24"/>
          <w:lang w:val="es-MX"/>
        </w:rPr>
        <w:t>Además de lo requerido por el Pliego de Condiciones Generales, el oferente deberá presentar:</w:t>
      </w:r>
    </w:p>
    <w:p w14:paraId="53AE9FE4" w14:textId="55004A90" w:rsidR="004B5EA8" w:rsidRPr="004143A4" w:rsidRDefault="008D384A" w:rsidP="004143A4">
      <w:pPr>
        <w:pStyle w:val="Prrafodelista"/>
        <w:numPr>
          <w:ilvl w:val="0"/>
          <w:numId w:val="11"/>
        </w:numPr>
        <w:spacing w:line="360" w:lineRule="auto"/>
        <w:jc w:val="both"/>
        <w:rPr>
          <w:rFonts w:ascii="Arial" w:hAnsi="Arial" w:cs="Arial"/>
          <w:sz w:val="24"/>
          <w:szCs w:val="24"/>
          <w:lang w:val="es-MX"/>
        </w:rPr>
      </w:pPr>
      <w:r w:rsidRPr="008D384A">
        <w:rPr>
          <w:rFonts w:ascii="Arial" w:hAnsi="Arial" w:cs="Arial"/>
          <w:b/>
          <w:bCs/>
          <w:sz w:val="24"/>
          <w:szCs w:val="24"/>
        </w:rPr>
        <w:t>Certificado de Productor Minero</w:t>
      </w:r>
      <w:r w:rsidRPr="008D384A">
        <w:rPr>
          <w:rFonts w:ascii="Arial" w:hAnsi="Arial" w:cs="Arial"/>
          <w:sz w:val="24"/>
          <w:szCs w:val="24"/>
        </w:rPr>
        <w:t xml:space="preserve">, </w:t>
      </w:r>
      <w:r w:rsidR="00F34C92" w:rsidRPr="00F34C92">
        <w:rPr>
          <w:rFonts w:ascii="Arial" w:hAnsi="Arial" w:cs="Arial"/>
          <w:sz w:val="24"/>
          <w:szCs w:val="24"/>
        </w:rPr>
        <w:t xml:space="preserve">exigible únicamente a aquellos oferentes que presenten oferta por los renglones correspondientes a </w:t>
      </w:r>
      <w:r w:rsidR="00F34C92" w:rsidRPr="00F34C92">
        <w:rPr>
          <w:rFonts w:ascii="Arial" w:hAnsi="Arial" w:cs="Arial"/>
          <w:b/>
          <w:bCs/>
          <w:sz w:val="24"/>
          <w:szCs w:val="24"/>
        </w:rPr>
        <w:t>Arena Gruesa y Arena Fina</w:t>
      </w:r>
      <w:r w:rsidRPr="008D384A">
        <w:rPr>
          <w:rFonts w:ascii="Arial" w:hAnsi="Arial" w:cs="Arial"/>
          <w:sz w:val="24"/>
          <w:szCs w:val="24"/>
        </w:rPr>
        <w:t>.</w:t>
      </w:r>
    </w:p>
    <w:p w14:paraId="5D35CC82" w14:textId="767B4E16" w:rsidR="004143A4" w:rsidRPr="004143A4" w:rsidRDefault="008D384A" w:rsidP="004B5EA8">
      <w:pPr>
        <w:spacing w:line="360" w:lineRule="auto"/>
        <w:jc w:val="both"/>
        <w:rPr>
          <w:rFonts w:ascii="Arial" w:hAnsi="Arial" w:cs="Arial"/>
          <w:b/>
          <w:bCs/>
          <w:sz w:val="24"/>
          <w:szCs w:val="24"/>
          <w:lang w:val="es-MX"/>
        </w:rPr>
      </w:pPr>
      <w:r w:rsidRPr="008D384A">
        <w:rPr>
          <w:rFonts w:ascii="Arial" w:hAnsi="Arial" w:cs="Arial"/>
          <w:b/>
          <w:bCs/>
          <w:sz w:val="24"/>
          <w:szCs w:val="24"/>
        </w:rPr>
        <w:t>La omisión de la documentación exigible para el renglón cotizado será causal de inadmisibilidad de la oferta, salvo que se trate de documentación subsanable conforme a la normativa vigente.</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096"/>
        <w:gridCol w:w="3464"/>
        <w:gridCol w:w="1402"/>
        <w:gridCol w:w="1158"/>
        <w:gridCol w:w="1605"/>
        <w:gridCol w:w="1393"/>
      </w:tblGrid>
      <w:tr w:rsidR="005B53BF" w:rsidRPr="008F6E1C" w14:paraId="7249F3FF" w14:textId="77777777" w:rsidTr="005B53BF">
        <w:trPr>
          <w:trHeight w:val="315"/>
        </w:trPr>
        <w:tc>
          <w:tcPr>
            <w:tcW w:w="964" w:type="dxa"/>
            <w:hideMark/>
          </w:tcPr>
          <w:p w14:paraId="15686B0A" w14:textId="77777777" w:rsidR="005B53BF" w:rsidRPr="008F6E1C" w:rsidRDefault="005B53BF" w:rsidP="008F6E1C">
            <w:pPr>
              <w:jc w:val="center"/>
              <w:rPr>
                <w:rFonts w:ascii="Arial" w:hAnsi="Arial" w:cs="Arial"/>
                <w:b/>
                <w:bCs/>
              </w:rPr>
            </w:pPr>
            <w:r w:rsidRPr="008F6E1C">
              <w:rPr>
                <w:rFonts w:ascii="Arial" w:hAnsi="Arial" w:cs="Arial"/>
                <w:b/>
                <w:bCs/>
              </w:rPr>
              <w:t>Renglón</w:t>
            </w:r>
          </w:p>
        </w:tc>
        <w:tc>
          <w:tcPr>
            <w:tcW w:w="3464" w:type="dxa"/>
            <w:hideMark/>
          </w:tcPr>
          <w:p w14:paraId="61DF2211" w14:textId="77777777" w:rsidR="005B53BF" w:rsidRPr="008F6E1C" w:rsidRDefault="005B53BF" w:rsidP="008F6E1C">
            <w:pPr>
              <w:jc w:val="center"/>
              <w:rPr>
                <w:rFonts w:ascii="Arial" w:hAnsi="Arial" w:cs="Arial"/>
                <w:b/>
                <w:bCs/>
              </w:rPr>
            </w:pPr>
            <w:r w:rsidRPr="008F6E1C">
              <w:rPr>
                <w:rFonts w:ascii="Arial" w:hAnsi="Arial" w:cs="Arial"/>
                <w:b/>
                <w:bCs/>
              </w:rPr>
              <w:t>Detalles</w:t>
            </w:r>
          </w:p>
        </w:tc>
        <w:tc>
          <w:tcPr>
            <w:tcW w:w="1402" w:type="dxa"/>
            <w:noWrap/>
            <w:hideMark/>
          </w:tcPr>
          <w:p w14:paraId="482AD24C" w14:textId="77777777" w:rsidR="005B53BF" w:rsidRPr="008F6E1C" w:rsidRDefault="005B53BF" w:rsidP="008F6E1C">
            <w:pPr>
              <w:jc w:val="center"/>
              <w:rPr>
                <w:rFonts w:ascii="Arial" w:hAnsi="Arial" w:cs="Arial"/>
                <w:b/>
                <w:bCs/>
              </w:rPr>
            </w:pPr>
            <w:r w:rsidRPr="008F6E1C">
              <w:rPr>
                <w:rFonts w:ascii="Arial" w:hAnsi="Arial" w:cs="Arial"/>
                <w:b/>
                <w:bCs/>
              </w:rPr>
              <w:t>Unidad Medida</w:t>
            </w:r>
          </w:p>
        </w:tc>
        <w:tc>
          <w:tcPr>
            <w:tcW w:w="1035" w:type="dxa"/>
            <w:hideMark/>
          </w:tcPr>
          <w:p w14:paraId="2DD28B92" w14:textId="77777777" w:rsidR="005B53BF" w:rsidRPr="008F6E1C" w:rsidRDefault="005B53BF" w:rsidP="008F6E1C">
            <w:pPr>
              <w:jc w:val="center"/>
              <w:rPr>
                <w:rFonts w:ascii="Arial" w:hAnsi="Arial" w:cs="Arial"/>
                <w:b/>
                <w:bCs/>
              </w:rPr>
            </w:pPr>
            <w:r w:rsidRPr="008F6E1C">
              <w:rPr>
                <w:rFonts w:ascii="Arial" w:hAnsi="Arial" w:cs="Arial"/>
                <w:b/>
                <w:bCs/>
              </w:rPr>
              <w:t>Cantidad</w:t>
            </w:r>
          </w:p>
        </w:tc>
        <w:tc>
          <w:tcPr>
            <w:tcW w:w="1605" w:type="dxa"/>
            <w:noWrap/>
            <w:hideMark/>
          </w:tcPr>
          <w:p w14:paraId="01413157" w14:textId="77777777" w:rsidR="005B53BF" w:rsidRPr="008F6E1C" w:rsidRDefault="005B53BF" w:rsidP="008F6E1C">
            <w:pPr>
              <w:jc w:val="center"/>
              <w:rPr>
                <w:rFonts w:ascii="Arial" w:hAnsi="Arial" w:cs="Arial"/>
                <w:b/>
                <w:bCs/>
              </w:rPr>
            </w:pPr>
            <w:r w:rsidRPr="008F6E1C">
              <w:rPr>
                <w:rFonts w:ascii="Arial" w:hAnsi="Arial" w:cs="Arial"/>
                <w:b/>
                <w:bCs/>
              </w:rPr>
              <w:t>Precio Unitario</w:t>
            </w:r>
          </w:p>
        </w:tc>
        <w:tc>
          <w:tcPr>
            <w:tcW w:w="1393" w:type="dxa"/>
            <w:hideMark/>
          </w:tcPr>
          <w:p w14:paraId="3D0E8D27" w14:textId="77777777" w:rsidR="005B53BF" w:rsidRPr="008F6E1C" w:rsidRDefault="005B53BF" w:rsidP="008F6E1C">
            <w:pPr>
              <w:jc w:val="center"/>
              <w:rPr>
                <w:rFonts w:ascii="Arial" w:hAnsi="Arial" w:cs="Arial"/>
                <w:b/>
                <w:bCs/>
              </w:rPr>
            </w:pPr>
            <w:r w:rsidRPr="008F6E1C">
              <w:rPr>
                <w:rFonts w:ascii="Arial" w:hAnsi="Arial" w:cs="Arial"/>
                <w:b/>
                <w:bCs/>
              </w:rPr>
              <w:t>Precio Total</w:t>
            </w:r>
          </w:p>
        </w:tc>
      </w:tr>
      <w:tr w:rsidR="005B53BF" w:rsidRPr="008F6E1C" w14:paraId="63AC3BE1" w14:textId="77777777" w:rsidTr="005B53BF">
        <w:trPr>
          <w:trHeight w:val="285"/>
        </w:trPr>
        <w:tc>
          <w:tcPr>
            <w:tcW w:w="964" w:type="dxa"/>
            <w:noWrap/>
            <w:hideMark/>
          </w:tcPr>
          <w:p w14:paraId="1A227959" w14:textId="77777777" w:rsidR="005B53BF" w:rsidRPr="008F6E1C" w:rsidRDefault="005B53BF" w:rsidP="005B53BF">
            <w:pPr>
              <w:rPr>
                <w:rFonts w:ascii="Arial" w:hAnsi="Arial" w:cs="Arial"/>
              </w:rPr>
            </w:pPr>
            <w:r w:rsidRPr="008F6E1C">
              <w:rPr>
                <w:rFonts w:ascii="Arial" w:hAnsi="Arial" w:cs="Arial"/>
              </w:rPr>
              <w:t>1</w:t>
            </w:r>
          </w:p>
        </w:tc>
        <w:tc>
          <w:tcPr>
            <w:tcW w:w="3464" w:type="dxa"/>
            <w:noWrap/>
            <w:hideMark/>
          </w:tcPr>
          <w:p w14:paraId="3795FA9D" w14:textId="77777777" w:rsidR="005B53BF" w:rsidRPr="008F6E1C" w:rsidRDefault="005B53BF">
            <w:pPr>
              <w:rPr>
                <w:rFonts w:ascii="Arial" w:hAnsi="Arial" w:cs="Arial"/>
              </w:rPr>
            </w:pPr>
            <w:r w:rsidRPr="008F6E1C">
              <w:rPr>
                <w:rFonts w:ascii="Arial" w:hAnsi="Arial" w:cs="Arial"/>
              </w:rPr>
              <w:t>Hormigón elaborado H-21</w:t>
            </w:r>
          </w:p>
        </w:tc>
        <w:tc>
          <w:tcPr>
            <w:tcW w:w="1402" w:type="dxa"/>
            <w:noWrap/>
            <w:hideMark/>
          </w:tcPr>
          <w:p w14:paraId="0FBC241E" w14:textId="77777777" w:rsidR="005B53BF" w:rsidRPr="008F6E1C" w:rsidRDefault="005B53BF" w:rsidP="006174FF">
            <w:pPr>
              <w:jc w:val="center"/>
              <w:rPr>
                <w:rFonts w:ascii="Arial" w:hAnsi="Arial" w:cs="Arial"/>
              </w:rPr>
            </w:pPr>
            <w:r w:rsidRPr="008F6E1C">
              <w:rPr>
                <w:rFonts w:ascii="Arial" w:hAnsi="Arial" w:cs="Arial"/>
              </w:rPr>
              <w:t>m³</w:t>
            </w:r>
          </w:p>
        </w:tc>
        <w:tc>
          <w:tcPr>
            <w:tcW w:w="1035" w:type="dxa"/>
            <w:hideMark/>
          </w:tcPr>
          <w:p w14:paraId="3FC24686" w14:textId="5233A06F" w:rsidR="005B53BF" w:rsidRPr="008F6E1C" w:rsidRDefault="006174FF" w:rsidP="006174FF">
            <w:pPr>
              <w:jc w:val="center"/>
              <w:rPr>
                <w:rFonts w:ascii="Arial" w:hAnsi="Arial" w:cs="Arial"/>
              </w:rPr>
            </w:pPr>
            <w:r>
              <w:rPr>
                <w:rFonts w:ascii="Arial" w:hAnsi="Arial" w:cs="Arial"/>
              </w:rPr>
              <w:t>187</w:t>
            </w:r>
          </w:p>
        </w:tc>
        <w:tc>
          <w:tcPr>
            <w:tcW w:w="1605" w:type="dxa"/>
            <w:noWrap/>
            <w:hideMark/>
          </w:tcPr>
          <w:p w14:paraId="1B18624A" w14:textId="01141D61"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117F8209" w14:textId="7BB7BEBE"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2385FA3A" w14:textId="77777777" w:rsidTr="005B53BF">
        <w:trPr>
          <w:trHeight w:val="285"/>
        </w:trPr>
        <w:tc>
          <w:tcPr>
            <w:tcW w:w="964" w:type="dxa"/>
            <w:noWrap/>
            <w:hideMark/>
          </w:tcPr>
          <w:p w14:paraId="618211CF" w14:textId="77777777" w:rsidR="005B53BF" w:rsidRPr="008F6E1C" w:rsidRDefault="005B53BF" w:rsidP="005B53BF">
            <w:pPr>
              <w:rPr>
                <w:rFonts w:ascii="Arial" w:hAnsi="Arial" w:cs="Arial"/>
              </w:rPr>
            </w:pPr>
            <w:r w:rsidRPr="008F6E1C">
              <w:rPr>
                <w:rFonts w:ascii="Arial" w:hAnsi="Arial" w:cs="Arial"/>
              </w:rPr>
              <w:t>2</w:t>
            </w:r>
          </w:p>
        </w:tc>
        <w:tc>
          <w:tcPr>
            <w:tcW w:w="3464" w:type="dxa"/>
            <w:noWrap/>
            <w:hideMark/>
          </w:tcPr>
          <w:p w14:paraId="55F221B1" w14:textId="77777777" w:rsidR="005B53BF" w:rsidRPr="008F6E1C" w:rsidRDefault="005B53BF" w:rsidP="005B53BF">
            <w:pPr>
              <w:rPr>
                <w:rFonts w:ascii="Arial" w:hAnsi="Arial" w:cs="Arial"/>
              </w:rPr>
            </w:pPr>
            <w:r w:rsidRPr="008F6E1C">
              <w:rPr>
                <w:rFonts w:ascii="Arial" w:hAnsi="Arial" w:cs="Arial"/>
              </w:rPr>
              <w:t>Antisol x 200L</w:t>
            </w:r>
          </w:p>
        </w:tc>
        <w:tc>
          <w:tcPr>
            <w:tcW w:w="1402" w:type="dxa"/>
            <w:noWrap/>
            <w:hideMark/>
          </w:tcPr>
          <w:p w14:paraId="450367EE" w14:textId="77777777" w:rsidR="005B53BF" w:rsidRPr="008F6E1C" w:rsidRDefault="005B53BF" w:rsidP="006174FF">
            <w:pPr>
              <w:jc w:val="center"/>
              <w:rPr>
                <w:rFonts w:ascii="Arial" w:hAnsi="Arial" w:cs="Arial"/>
              </w:rPr>
            </w:pPr>
            <w:r w:rsidRPr="008F6E1C">
              <w:rPr>
                <w:rFonts w:ascii="Arial" w:hAnsi="Arial" w:cs="Arial"/>
              </w:rPr>
              <w:t>unidad</w:t>
            </w:r>
          </w:p>
        </w:tc>
        <w:tc>
          <w:tcPr>
            <w:tcW w:w="1035" w:type="dxa"/>
            <w:hideMark/>
          </w:tcPr>
          <w:p w14:paraId="2EB6ED21" w14:textId="5F8E89C3" w:rsidR="005B53BF" w:rsidRPr="008F6E1C" w:rsidRDefault="006174FF" w:rsidP="006174FF">
            <w:pPr>
              <w:jc w:val="center"/>
              <w:rPr>
                <w:rFonts w:ascii="Arial" w:hAnsi="Arial" w:cs="Arial"/>
              </w:rPr>
            </w:pPr>
            <w:r>
              <w:rPr>
                <w:rFonts w:ascii="Arial" w:hAnsi="Arial" w:cs="Arial"/>
              </w:rPr>
              <w:t>1</w:t>
            </w:r>
          </w:p>
        </w:tc>
        <w:tc>
          <w:tcPr>
            <w:tcW w:w="1605" w:type="dxa"/>
            <w:noWrap/>
            <w:hideMark/>
          </w:tcPr>
          <w:p w14:paraId="3AB3D265" w14:textId="2073CD89"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1F9B4A81" w14:textId="539C8AA0"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5AB87350" w14:textId="77777777" w:rsidTr="005B53BF">
        <w:trPr>
          <w:trHeight w:val="285"/>
        </w:trPr>
        <w:tc>
          <w:tcPr>
            <w:tcW w:w="964" w:type="dxa"/>
            <w:noWrap/>
            <w:hideMark/>
          </w:tcPr>
          <w:p w14:paraId="65DD41DC" w14:textId="77777777" w:rsidR="005B53BF" w:rsidRPr="008F6E1C" w:rsidRDefault="005B53BF" w:rsidP="005B53BF">
            <w:pPr>
              <w:rPr>
                <w:rFonts w:ascii="Arial" w:hAnsi="Arial" w:cs="Arial"/>
              </w:rPr>
            </w:pPr>
            <w:r w:rsidRPr="008F6E1C">
              <w:rPr>
                <w:rFonts w:ascii="Arial" w:hAnsi="Arial" w:cs="Arial"/>
              </w:rPr>
              <w:t>3</w:t>
            </w:r>
          </w:p>
        </w:tc>
        <w:tc>
          <w:tcPr>
            <w:tcW w:w="3464" w:type="dxa"/>
            <w:noWrap/>
            <w:hideMark/>
          </w:tcPr>
          <w:p w14:paraId="74347700" w14:textId="77777777" w:rsidR="005B53BF" w:rsidRPr="008F6E1C" w:rsidRDefault="005B53BF" w:rsidP="005B53BF">
            <w:pPr>
              <w:rPr>
                <w:rFonts w:ascii="Arial" w:hAnsi="Arial" w:cs="Arial"/>
              </w:rPr>
            </w:pPr>
            <w:r w:rsidRPr="008F6E1C">
              <w:rPr>
                <w:rFonts w:ascii="Arial" w:hAnsi="Arial" w:cs="Arial"/>
              </w:rPr>
              <w:t>Barra de hierro N.º 12</w:t>
            </w:r>
          </w:p>
        </w:tc>
        <w:tc>
          <w:tcPr>
            <w:tcW w:w="1402" w:type="dxa"/>
            <w:noWrap/>
            <w:hideMark/>
          </w:tcPr>
          <w:p w14:paraId="1BC6324A" w14:textId="77777777" w:rsidR="005B53BF" w:rsidRPr="008F6E1C" w:rsidRDefault="005B53BF" w:rsidP="006174FF">
            <w:pPr>
              <w:jc w:val="center"/>
              <w:rPr>
                <w:rFonts w:ascii="Arial" w:hAnsi="Arial" w:cs="Arial"/>
              </w:rPr>
            </w:pPr>
            <w:r w:rsidRPr="008F6E1C">
              <w:rPr>
                <w:rFonts w:ascii="Arial" w:hAnsi="Arial" w:cs="Arial"/>
              </w:rPr>
              <w:t>unidad</w:t>
            </w:r>
          </w:p>
        </w:tc>
        <w:tc>
          <w:tcPr>
            <w:tcW w:w="1035" w:type="dxa"/>
            <w:hideMark/>
          </w:tcPr>
          <w:p w14:paraId="1D83FAF4" w14:textId="31BC994A" w:rsidR="005B53BF" w:rsidRPr="008F6E1C" w:rsidRDefault="006174FF" w:rsidP="006174FF">
            <w:pPr>
              <w:jc w:val="center"/>
              <w:rPr>
                <w:rFonts w:ascii="Arial" w:hAnsi="Arial" w:cs="Arial"/>
              </w:rPr>
            </w:pPr>
            <w:r>
              <w:rPr>
                <w:rFonts w:ascii="Arial" w:hAnsi="Arial" w:cs="Arial"/>
              </w:rPr>
              <w:t>1</w:t>
            </w:r>
            <w:r w:rsidR="005B53BF" w:rsidRPr="008F6E1C">
              <w:rPr>
                <w:rFonts w:ascii="Arial" w:hAnsi="Arial" w:cs="Arial"/>
              </w:rPr>
              <w:t>5</w:t>
            </w:r>
          </w:p>
        </w:tc>
        <w:tc>
          <w:tcPr>
            <w:tcW w:w="1605" w:type="dxa"/>
            <w:noWrap/>
            <w:hideMark/>
          </w:tcPr>
          <w:p w14:paraId="6B3F33B6" w14:textId="1B72A4A1"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72AFBB7C" w14:textId="7F9B8B1E"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5320DE30" w14:textId="77777777" w:rsidTr="005B53BF">
        <w:trPr>
          <w:trHeight w:val="285"/>
        </w:trPr>
        <w:tc>
          <w:tcPr>
            <w:tcW w:w="964" w:type="dxa"/>
            <w:noWrap/>
            <w:hideMark/>
          </w:tcPr>
          <w:p w14:paraId="712CBA39" w14:textId="77777777" w:rsidR="005B53BF" w:rsidRPr="008F6E1C" w:rsidRDefault="005B53BF" w:rsidP="005B53BF">
            <w:pPr>
              <w:rPr>
                <w:rFonts w:ascii="Arial" w:hAnsi="Arial" w:cs="Arial"/>
              </w:rPr>
            </w:pPr>
            <w:r w:rsidRPr="008F6E1C">
              <w:rPr>
                <w:rFonts w:ascii="Arial" w:hAnsi="Arial" w:cs="Arial"/>
              </w:rPr>
              <w:t>4</w:t>
            </w:r>
          </w:p>
        </w:tc>
        <w:tc>
          <w:tcPr>
            <w:tcW w:w="3464" w:type="dxa"/>
            <w:noWrap/>
            <w:hideMark/>
          </w:tcPr>
          <w:p w14:paraId="5BF107B4" w14:textId="77777777" w:rsidR="005B53BF" w:rsidRPr="008F6E1C" w:rsidRDefault="005B53BF" w:rsidP="005B53BF">
            <w:pPr>
              <w:rPr>
                <w:rFonts w:ascii="Arial" w:hAnsi="Arial" w:cs="Arial"/>
              </w:rPr>
            </w:pPr>
            <w:r w:rsidRPr="008F6E1C">
              <w:rPr>
                <w:rFonts w:ascii="Arial" w:hAnsi="Arial" w:cs="Arial"/>
              </w:rPr>
              <w:t>Barra de hierro N.º 6</w:t>
            </w:r>
          </w:p>
        </w:tc>
        <w:tc>
          <w:tcPr>
            <w:tcW w:w="1402" w:type="dxa"/>
            <w:noWrap/>
            <w:hideMark/>
          </w:tcPr>
          <w:p w14:paraId="48C16CEA" w14:textId="77777777" w:rsidR="005B53BF" w:rsidRPr="008F6E1C" w:rsidRDefault="005B53BF" w:rsidP="006174FF">
            <w:pPr>
              <w:jc w:val="center"/>
              <w:rPr>
                <w:rFonts w:ascii="Arial" w:hAnsi="Arial" w:cs="Arial"/>
              </w:rPr>
            </w:pPr>
            <w:r w:rsidRPr="008F6E1C">
              <w:rPr>
                <w:rFonts w:ascii="Arial" w:hAnsi="Arial" w:cs="Arial"/>
              </w:rPr>
              <w:t>unidad</w:t>
            </w:r>
          </w:p>
        </w:tc>
        <w:tc>
          <w:tcPr>
            <w:tcW w:w="1035" w:type="dxa"/>
            <w:hideMark/>
          </w:tcPr>
          <w:p w14:paraId="3F7C35C2" w14:textId="0A320D9A" w:rsidR="005B53BF" w:rsidRPr="008F6E1C" w:rsidRDefault="006174FF" w:rsidP="006174FF">
            <w:pPr>
              <w:jc w:val="center"/>
              <w:rPr>
                <w:rFonts w:ascii="Arial" w:hAnsi="Arial" w:cs="Arial"/>
              </w:rPr>
            </w:pPr>
            <w:r>
              <w:rPr>
                <w:rFonts w:ascii="Arial" w:hAnsi="Arial" w:cs="Arial"/>
              </w:rPr>
              <w:t>54</w:t>
            </w:r>
          </w:p>
        </w:tc>
        <w:tc>
          <w:tcPr>
            <w:tcW w:w="1605" w:type="dxa"/>
            <w:noWrap/>
            <w:hideMark/>
          </w:tcPr>
          <w:p w14:paraId="1B272AC5" w14:textId="43784F0A"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48A0927F" w14:textId="4D4BB004"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6831650F" w14:textId="77777777" w:rsidTr="005B53BF">
        <w:trPr>
          <w:trHeight w:val="285"/>
        </w:trPr>
        <w:tc>
          <w:tcPr>
            <w:tcW w:w="964" w:type="dxa"/>
            <w:noWrap/>
            <w:hideMark/>
          </w:tcPr>
          <w:p w14:paraId="2EF8BF4A" w14:textId="77777777" w:rsidR="005B53BF" w:rsidRPr="008F6E1C" w:rsidRDefault="005B53BF" w:rsidP="005B53BF">
            <w:pPr>
              <w:rPr>
                <w:rFonts w:ascii="Arial" w:hAnsi="Arial" w:cs="Arial"/>
              </w:rPr>
            </w:pPr>
            <w:r w:rsidRPr="008F6E1C">
              <w:rPr>
                <w:rFonts w:ascii="Arial" w:hAnsi="Arial" w:cs="Arial"/>
              </w:rPr>
              <w:t>5</w:t>
            </w:r>
          </w:p>
        </w:tc>
        <w:tc>
          <w:tcPr>
            <w:tcW w:w="3464" w:type="dxa"/>
            <w:noWrap/>
            <w:hideMark/>
          </w:tcPr>
          <w:p w14:paraId="17CF4A49" w14:textId="77777777" w:rsidR="005B53BF" w:rsidRPr="008F6E1C" w:rsidRDefault="005B53BF" w:rsidP="005B53BF">
            <w:pPr>
              <w:rPr>
                <w:rFonts w:ascii="Arial" w:hAnsi="Arial" w:cs="Arial"/>
              </w:rPr>
            </w:pPr>
            <w:r w:rsidRPr="008F6E1C">
              <w:rPr>
                <w:rFonts w:ascii="Arial" w:hAnsi="Arial" w:cs="Arial"/>
              </w:rPr>
              <w:t>Alambre negro N.º 16</w:t>
            </w:r>
          </w:p>
        </w:tc>
        <w:tc>
          <w:tcPr>
            <w:tcW w:w="1402" w:type="dxa"/>
            <w:noWrap/>
            <w:hideMark/>
          </w:tcPr>
          <w:p w14:paraId="0661822E" w14:textId="77777777" w:rsidR="005B53BF" w:rsidRPr="008F6E1C" w:rsidRDefault="005B53BF" w:rsidP="006174FF">
            <w:pPr>
              <w:jc w:val="center"/>
              <w:rPr>
                <w:rFonts w:ascii="Arial" w:hAnsi="Arial" w:cs="Arial"/>
              </w:rPr>
            </w:pPr>
            <w:r w:rsidRPr="008F6E1C">
              <w:rPr>
                <w:rFonts w:ascii="Arial" w:hAnsi="Arial" w:cs="Arial"/>
              </w:rPr>
              <w:t>kg</w:t>
            </w:r>
          </w:p>
        </w:tc>
        <w:tc>
          <w:tcPr>
            <w:tcW w:w="1035" w:type="dxa"/>
            <w:hideMark/>
          </w:tcPr>
          <w:p w14:paraId="65CBBFE7" w14:textId="4F734E92" w:rsidR="005B53BF" w:rsidRPr="008F6E1C" w:rsidRDefault="006174FF" w:rsidP="006174FF">
            <w:pPr>
              <w:jc w:val="center"/>
              <w:rPr>
                <w:rFonts w:ascii="Arial" w:hAnsi="Arial" w:cs="Arial"/>
              </w:rPr>
            </w:pPr>
            <w:r>
              <w:rPr>
                <w:rFonts w:ascii="Arial" w:hAnsi="Arial" w:cs="Arial"/>
              </w:rPr>
              <w:t>27</w:t>
            </w:r>
          </w:p>
        </w:tc>
        <w:tc>
          <w:tcPr>
            <w:tcW w:w="1605" w:type="dxa"/>
            <w:noWrap/>
            <w:hideMark/>
          </w:tcPr>
          <w:p w14:paraId="548DECAA" w14:textId="5135F13A"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63BD173D" w14:textId="08A6A441"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554F3B06" w14:textId="77777777" w:rsidTr="005B53BF">
        <w:trPr>
          <w:trHeight w:val="285"/>
        </w:trPr>
        <w:tc>
          <w:tcPr>
            <w:tcW w:w="964" w:type="dxa"/>
            <w:noWrap/>
            <w:hideMark/>
          </w:tcPr>
          <w:p w14:paraId="49FEF1DA" w14:textId="77777777" w:rsidR="005B53BF" w:rsidRPr="008F6E1C" w:rsidRDefault="005B53BF" w:rsidP="005B53BF">
            <w:pPr>
              <w:rPr>
                <w:rFonts w:ascii="Arial" w:hAnsi="Arial" w:cs="Arial"/>
              </w:rPr>
            </w:pPr>
            <w:r w:rsidRPr="008F6E1C">
              <w:rPr>
                <w:rFonts w:ascii="Arial" w:hAnsi="Arial" w:cs="Arial"/>
              </w:rPr>
              <w:t>6</w:t>
            </w:r>
          </w:p>
        </w:tc>
        <w:tc>
          <w:tcPr>
            <w:tcW w:w="3464" w:type="dxa"/>
            <w:noWrap/>
            <w:hideMark/>
          </w:tcPr>
          <w:p w14:paraId="54910645" w14:textId="77777777" w:rsidR="005B53BF" w:rsidRPr="008F6E1C" w:rsidRDefault="005B53BF" w:rsidP="005B53BF">
            <w:pPr>
              <w:rPr>
                <w:rFonts w:ascii="Arial" w:hAnsi="Arial" w:cs="Arial"/>
              </w:rPr>
            </w:pPr>
            <w:r w:rsidRPr="008F6E1C">
              <w:rPr>
                <w:rFonts w:ascii="Arial" w:hAnsi="Arial" w:cs="Arial"/>
              </w:rPr>
              <w:t>Placa de Telgopor de 1 × 1 × 2 cm</w:t>
            </w:r>
          </w:p>
        </w:tc>
        <w:tc>
          <w:tcPr>
            <w:tcW w:w="1402" w:type="dxa"/>
            <w:noWrap/>
            <w:hideMark/>
          </w:tcPr>
          <w:p w14:paraId="5AAA693F" w14:textId="77777777" w:rsidR="005B53BF" w:rsidRPr="008F6E1C" w:rsidRDefault="005B53BF" w:rsidP="006174FF">
            <w:pPr>
              <w:jc w:val="center"/>
              <w:rPr>
                <w:rFonts w:ascii="Arial" w:hAnsi="Arial" w:cs="Arial"/>
              </w:rPr>
            </w:pPr>
            <w:r w:rsidRPr="008F6E1C">
              <w:rPr>
                <w:rFonts w:ascii="Arial" w:hAnsi="Arial" w:cs="Arial"/>
              </w:rPr>
              <w:t>unidad</w:t>
            </w:r>
          </w:p>
        </w:tc>
        <w:tc>
          <w:tcPr>
            <w:tcW w:w="1035" w:type="dxa"/>
            <w:hideMark/>
          </w:tcPr>
          <w:p w14:paraId="56946A1B" w14:textId="09ACF793" w:rsidR="005B53BF" w:rsidRPr="008F6E1C" w:rsidRDefault="006174FF" w:rsidP="006174FF">
            <w:pPr>
              <w:jc w:val="center"/>
              <w:rPr>
                <w:rFonts w:ascii="Arial" w:hAnsi="Arial" w:cs="Arial"/>
              </w:rPr>
            </w:pPr>
            <w:r>
              <w:rPr>
                <w:rFonts w:ascii="Arial" w:hAnsi="Arial" w:cs="Arial"/>
              </w:rPr>
              <w:t>18</w:t>
            </w:r>
          </w:p>
        </w:tc>
        <w:tc>
          <w:tcPr>
            <w:tcW w:w="1605" w:type="dxa"/>
            <w:noWrap/>
            <w:hideMark/>
          </w:tcPr>
          <w:p w14:paraId="16B76DF2" w14:textId="735B66DF"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1601921E" w14:textId="04D11125"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0AD982D6" w14:textId="77777777" w:rsidTr="005B53BF">
        <w:trPr>
          <w:trHeight w:val="315"/>
        </w:trPr>
        <w:tc>
          <w:tcPr>
            <w:tcW w:w="964" w:type="dxa"/>
            <w:noWrap/>
            <w:hideMark/>
          </w:tcPr>
          <w:p w14:paraId="5B9842E0" w14:textId="77777777" w:rsidR="005B53BF" w:rsidRPr="008F6E1C" w:rsidRDefault="005B53BF" w:rsidP="005B53BF">
            <w:pPr>
              <w:rPr>
                <w:rFonts w:ascii="Arial" w:hAnsi="Arial" w:cs="Arial"/>
                <w:b/>
                <w:bCs/>
              </w:rPr>
            </w:pPr>
            <w:r w:rsidRPr="008F6E1C">
              <w:rPr>
                <w:rFonts w:ascii="Arial" w:hAnsi="Arial" w:cs="Arial"/>
                <w:b/>
                <w:bCs/>
              </w:rPr>
              <w:t>Total</w:t>
            </w:r>
          </w:p>
        </w:tc>
        <w:tc>
          <w:tcPr>
            <w:tcW w:w="3464" w:type="dxa"/>
            <w:noWrap/>
            <w:hideMark/>
          </w:tcPr>
          <w:p w14:paraId="7B4A6237" w14:textId="77777777" w:rsidR="005B53BF" w:rsidRPr="008F6E1C" w:rsidRDefault="005B53BF" w:rsidP="005B53BF">
            <w:pPr>
              <w:rPr>
                <w:rFonts w:ascii="Arial" w:hAnsi="Arial" w:cs="Arial"/>
                <w:b/>
                <w:bCs/>
              </w:rPr>
            </w:pPr>
          </w:p>
        </w:tc>
        <w:tc>
          <w:tcPr>
            <w:tcW w:w="1402" w:type="dxa"/>
            <w:noWrap/>
            <w:hideMark/>
          </w:tcPr>
          <w:p w14:paraId="6FA6C5D3" w14:textId="77777777" w:rsidR="005B53BF" w:rsidRPr="008F6E1C" w:rsidRDefault="005B53BF">
            <w:pPr>
              <w:rPr>
                <w:rFonts w:ascii="Arial" w:hAnsi="Arial" w:cs="Arial"/>
              </w:rPr>
            </w:pPr>
          </w:p>
        </w:tc>
        <w:tc>
          <w:tcPr>
            <w:tcW w:w="1035" w:type="dxa"/>
            <w:noWrap/>
            <w:hideMark/>
          </w:tcPr>
          <w:p w14:paraId="6C001494" w14:textId="77777777" w:rsidR="005B53BF" w:rsidRPr="008F6E1C" w:rsidRDefault="005B53BF" w:rsidP="005B53BF">
            <w:pPr>
              <w:rPr>
                <w:rFonts w:ascii="Arial" w:hAnsi="Arial" w:cs="Arial"/>
                <w:b/>
                <w:bCs/>
              </w:rPr>
            </w:pPr>
            <w:r w:rsidRPr="008F6E1C">
              <w:rPr>
                <w:rFonts w:ascii="Arial" w:hAnsi="Arial" w:cs="Arial"/>
                <w:b/>
                <w:bCs/>
              </w:rPr>
              <w:t> </w:t>
            </w:r>
          </w:p>
        </w:tc>
        <w:tc>
          <w:tcPr>
            <w:tcW w:w="1605" w:type="dxa"/>
            <w:noWrap/>
            <w:hideMark/>
          </w:tcPr>
          <w:p w14:paraId="5A226561" w14:textId="77777777" w:rsidR="005B53BF" w:rsidRPr="008F6E1C" w:rsidRDefault="005B53BF" w:rsidP="005B53BF">
            <w:pPr>
              <w:rPr>
                <w:rFonts w:ascii="Arial" w:hAnsi="Arial" w:cs="Arial"/>
                <w:b/>
                <w:bCs/>
              </w:rPr>
            </w:pPr>
            <w:r w:rsidRPr="008F6E1C">
              <w:rPr>
                <w:rFonts w:ascii="Arial" w:hAnsi="Arial" w:cs="Arial"/>
                <w:b/>
                <w:bCs/>
              </w:rPr>
              <w:t> </w:t>
            </w:r>
          </w:p>
        </w:tc>
        <w:tc>
          <w:tcPr>
            <w:tcW w:w="1393" w:type="dxa"/>
            <w:noWrap/>
            <w:hideMark/>
          </w:tcPr>
          <w:p w14:paraId="74981E90" w14:textId="0348B12D" w:rsidR="005B53BF" w:rsidRPr="008F6E1C" w:rsidRDefault="005B53BF" w:rsidP="005B53BF">
            <w:pPr>
              <w:rPr>
                <w:rFonts w:ascii="Arial" w:hAnsi="Arial" w:cs="Arial"/>
                <w:b/>
                <w:bCs/>
              </w:rPr>
            </w:pPr>
            <w:r w:rsidRPr="008F6E1C">
              <w:rPr>
                <w:rFonts w:ascii="Arial" w:hAnsi="Arial" w:cs="Arial"/>
                <w:b/>
                <w:bCs/>
              </w:rPr>
              <w:t xml:space="preserve">$ </w:t>
            </w:r>
          </w:p>
        </w:tc>
      </w:tr>
    </w:tbl>
    <w:p w14:paraId="604469E9" w14:textId="77777777" w:rsidR="00516843" w:rsidRDefault="00516843"/>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09C6D" w14:textId="77777777" w:rsidR="000D5D94" w:rsidRDefault="000D5D94" w:rsidP="00D54B95">
      <w:pPr>
        <w:spacing w:after="0" w:line="240" w:lineRule="auto"/>
      </w:pPr>
      <w:r>
        <w:separator/>
      </w:r>
    </w:p>
  </w:endnote>
  <w:endnote w:type="continuationSeparator" w:id="0">
    <w:p w14:paraId="73CC6FB6" w14:textId="77777777" w:rsidR="000D5D94" w:rsidRDefault="000D5D94"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A6583" w14:textId="77777777" w:rsidR="000D5D94" w:rsidRDefault="000D5D94" w:rsidP="00D54B95">
      <w:pPr>
        <w:spacing w:after="0" w:line="240" w:lineRule="auto"/>
      </w:pPr>
      <w:r>
        <w:separator/>
      </w:r>
    </w:p>
  </w:footnote>
  <w:footnote w:type="continuationSeparator" w:id="0">
    <w:p w14:paraId="1861D385" w14:textId="77777777" w:rsidR="000D5D94" w:rsidRDefault="000D5D94"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5D94"/>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23D1"/>
    <w:rsid w:val="001744BF"/>
    <w:rsid w:val="00184803"/>
    <w:rsid w:val="00196825"/>
    <w:rsid w:val="001A53BE"/>
    <w:rsid w:val="001C2816"/>
    <w:rsid w:val="001C5D53"/>
    <w:rsid w:val="001D1E40"/>
    <w:rsid w:val="001D35B1"/>
    <w:rsid w:val="001D6FBA"/>
    <w:rsid w:val="001E7460"/>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67129"/>
    <w:rsid w:val="00582917"/>
    <w:rsid w:val="0058578C"/>
    <w:rsid w:val="005917BB"/>
    <w:rsid w:val="00593B16"/>
    <w:rsid w:val="005A1702"/>
    <w:rsid w:val="005B080D"/>
    <w:rsid w:val="005B3F86"/>
    <w:rsid w:val="005B4656"/>
    <w:rsid w:val="005B5285"/>
    <w:rsid w:val="005B53BF"/>
    <w:rsid w:val="005B59AC"/>
    <w:rsid w:val="005D4430"/>
    <w:rsid w:val="005F78D9"/>
    <w:rsid w:val="0060129B"/>
    <w:rsid w:val="00606F60"/>
    <w:rsid w:val="006113B8"/>
    <w:rsid w:val="00613795"/>
    <w:rsid w:val="006174FF"/>
    <w:rsid w:val="006210D4"/>
    <w:rsid w:val="00634171"/>
    <w:rsid w:val="00652E8C"/>
    <w:rsid w:val="006700E3"/>
    <w:rsid w:val="00687671"/>
    <w:rsid w:val="006A038C"/>
    <w:rsid w:val="006A1F8B"/>
    <w:rsid w:val="006B7C5C"/>
    <w:rsid w:val="006C33F6"/>
    <w:rsid w:val="006D0BAF"/>
    <w:rsid w:val="006D3750"/>
    <w:rsid w:val="006E220B"/>
    <w:rsid w:val="00704E74"/>
    <w:rsid w:val="00706939"/>
    <w:rsid w:val="007172C0"/>
    <w:rsid w:val="007212C1"/>
    <w:rsid w:val="007315D1"/>
    <w:rsid w:val="0073378D"/>
    <w:rsid w:val="00736DFC"/>
    <w:rsid w:val="00740987"/>
    <w:rsid w:val="00745A68"/>
    <w:rsid w:val="00765B05"/>
    <w:rsid w:val="00787320"/>
    <w:rsid w:val="00787574"/>
    <w:rsid w:val="007A57F1"/>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8F6E1C"/>
    <w:rsid w:val="00907F33"/>
    <w:rsid w:val="0092023F"/>
    <w:rsid w:val="00951517"/>
    <w:rsid w:val="00973CFA"/>
    <w:rsid w:val="00991259"/>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84645"/>
    <w:rsid w:val="00AB3060"/>
    <w:rsid w:val="00AD0721"/>
    <w:rsid w:val="00AD24DE"/>
    <w:rsid w:val="00AD2DCB"/>
    <w:rsid w:val="00AD761D"/>
    <w:rsid w:val="00AE55E2"/>
    <w:rsid w:val="00AF6362"/>
    <w:rsid w:val="00B005CF"/>
    <w:rsid w:val="00B00FDD"/>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130F5"/>
    <w:rsid w:val="00D2097A"/>
    <w:rsid w:val="00D302B6"/>
    <w:rsid w:val="00D32B7B"/>
    <w:rsid w:val="00D37E79"/>
    <w:rsid w:val="00D5276F"/>
    <w:rsid w:val="00D54B95"/>
    <w:rsid w:val="00D72557"/>
    <w:rsid w:val="00D7727E"/>
    <w:rsid w:val="00D90105"/>
    <w:rsid w:val="00D90BC5"/>
    <w:rsid w:val="00DA0186"/>
    <w:rsid w:val="00DB2703"/>
    <w:rsid w:val="00DB35C8"/>
    <w:rsid w:val="00DB5EE8"/>
    <w:rsid w:val="00DB7931"/>
    <w:rsid w:val="00DC4609"/>
    <w:rsid w:val="00DD1DFF"/>
    <w:rsid w:val="00DF713D"/>
    <w:rsid w:val="00E011D1"/>
    <w:rsid w:val="00E0201A"/>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34C92"/>
    <w:rsid w:val="00F417D5"/>
    <w:rsid w:val="00F43F98"/>
    <w:rsid w:val="00F5036F"/>
    <w:rsid w:val="00F50ABE"/>
    <w:rsid w:val="00F55451"/>
    <w:rsid w:val="00F57BE5"/>
    <w:rsid w:val="00F622B4"/>
    <w:rsid w:val="00F63B76"/>
    <w:rsid w:val="00F63EC7"/>
    <w:rsid w:val="00F75062"/>
    <w:rsid w:val="00F75CE9"/>
    <w:rsid w:val="00F9779C"/>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216284">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093160175">
      <w:bodyDiv w:val="1"/>
      <w:marLeft w:val="0"/>
      <w:marRight w:val="0"/>
      <w:marTop w:val="0"/>
      <w:marBottom w:val="0"/>
      <w:divBdr>
        <w:top w:val="none" w:sz="0" w:space="0" w:color="auto"/>
        <w:left w:val="none" w:sz="0" w:space="0" w:color="auto"/>
        <w:bottom w:val="none" w:sz="0" w:space="0" w:color="auto"/>
        <w:right w:val="none" w:sz="0" w:space="0" w:color="auto"/>
      </w:divBdr>
    </w:div>
    <w:div w:id="1145007508">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88395578">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05688767">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5028</Words>
  <Characters>27654</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12</cp:revision>
  <cp:lastPrinted>2024-02-23T11:36:00Z</cp:lastPrinted>
  <dcterms:created xsi:type="dcterms:W3CDTF">2026-07-27T16:39:00Z</dcterms:created>
  <dcterms:modified xsi:type="dcterms:W3CDTF">2026-09-02T14:06:00Z</dcterms:modified>
</cp:coreProperties>
</file>