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3A3E1EF4"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27596C">
        <w:rPr>
          <w:rFonts w:ascii="Arial" w:hAnsi="Arial" w:cs="Arial"/>
          <w:sz w:val="24"/>
          <w:szCs w:val="24"/>
          <w:lang w:val="es-MX"/>
        </w:rPr>
        <w:t>182957</w:t>
      </w:r>
    </w:p>
    <w:p w14:paraId="0CA44925" w14:textId="1AFDBDAF"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27596C" w:rsidRPr="0027596C">
        <w:rPr>
          <w:rFonts w:ascii="Arial" w:hAnsi="Arial" w:cs="Arial"/>
          <w:sz w:val="24"/>
          <w:szCs w:val="24"/>
        </w:rPr>
        <w:t>Adquisición de vallas de polipropileno reforzadas, destinadas al cerrado de calles en distintos sectores de la ciudad de Orán, conforme a las especificaciones técnicas y cantidades establecidas en el presente Pliego de Bases y Condiciones.</w:t>
      </w:r>
    </w:p>
    <w:bookmarkEnd w:id="0"/>
    <w:p w14:paraId="17EE21AB" w14:textId="47CFE625"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BE76E9">
        <w:rPr>
          <w:rFonts w:ascii="Arial" w:hAnsi="Arial" w:cs="Arial"/>
          <w:sz w:val="24"/>
          <w:szCs w:val="24"/>
          <w:lang w:val="es-MX"/>
        </w:rPr>
        <w:t>3</w:t>
      </w:r>
      <w:r w:rsidR="0027596C">
        <w:rPr>
          <w:rFonts w:ascii="Arial" w:hAnsi="Arial" w:cs="Arial"/>
          <w:sz w:val="24"/>
          <w:szCs w:val="24"/>
          <w:lang w:val="es-MX"/>
        </w:rPr>
        <w:t>1</w:t>
      </w:r>
      <w:r w:rsidR="00E43BD1" w:rsidRPr="00E43BD1">
        <w:rPr>
          <w:rFonts w:ascii="Arial" w:hAnsi="Arial" w:cs="Arial"/>
          <w:sz w:val="24"/>
          <w:szCs w:val="24"/>
        </w:rPr>
        <w:t xml:space="preserve"> de </w:t>
      </w:r>
      <w:r w:rsidR="005128C6">
        <w:rPr>
          <w:rFonts w:ascii="Arial" w:hAnsi="Arial" w:cs="Arial"/>
          <w:sz w:val="24"/>
          <w:szCs w:val="24"/>
        </w:rPr>
        <w:t>julio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25663BFA"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BE76E9">
        <w:rPr>
          <w:rFonts w:ascii="Arial" w:hAnsi="Arial" w:cs="Arial"/>
          <w:sz w:val="24"/>
          <w:szCs w:val="24"/>
          <w:lang w:val="es-419"/>
        </w:rPr>
        <w:t>3</w:t>
      </w:r>
      <w:r w:rsidR="0027596C">
        <w:rPr>
          <w:rFonts w:ascii="Arial" w:hAnsi="Arial" w:cs="Arial"/>
          <w:sz w:val="24"/>
          <w:szCs w:val="24"/>
          <w:lang w:val="es-419"/>
        </w:rPr>
        <w:t>1</w:t>
      </w:r>
      <w:r w:rsidRPr="00A066CE">
        <w:rPr>
          <w:rFonts w:ascii="Arial" w:hAnsi="Arial" w:cs="Arial"/>
          <w:sz w:val="24"/>
          <w:szCs w:val="24"/>
          <w:lang w:val="es-419"/>
        </w:rPr>
        <w:t>/0</w:t>
      </w:r>
      <w:r w:rsidR="005128C6">
        <w:rPr>
          <w:rFonts w:ascii="Arial" w:hAnsi="Arial" w:cs="Arial"/>
          <w:sz w:val="24"/>
          <w:szCs w:val="24"/>
          <w:lang w:val="es-419"/>
        </w:rPr>
        <w:t>7</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aún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r w:rsidRPr="008A5043">
        <w:rPr>
          <w:rFonts w:ascii="Arial" w:hAnsi="Arial" w:cs="Arial"/>
          <w:sz w:val="24"/>
          <w:szCs w:val="24"/>
          <w:lang w:val="es-MX"/>
        </w:rPr>
        <w:t>ii</w:t>
      </w:r>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r w:rsidRPr="008A5043">
        <w:rPr>
          <w:rFonts w:ascii="Arial" w:hAnsi="Arial" w:cs="Arial"/>
          <w:sz w:val="24"/>
          <w:szCs w:val="24"/>
          <w:lang w:val="es-MX"/>
        </w:rPr>
        <w:t>iii</w:t>
      </w:r>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iv</w:t>
      </w:r>
      <w:r>
        <w:rPr>
          <w:rFonts w:ascii="Arial" w:hAnsi="Arial" w:cs="Arial"/>
          <w:sz w:val="24"/>
          <w:szCs w:val="24"/>
          <w:lang w:val="es-MX"/>
        </w:rPr>
        <w:t xml:space="preserve">) </w:t>
      </w:r>
      <w:r w:rsidRPr="008A5043">
        <w:rPr>
          <w:rFonts w:ascii="Arial" w:hAnsi="Arial" w:cs="Arial"/>
          <w:sz w:val="24"/>
          <w:szCs w:val="24"/>
          <w:lang w:val="es-MX"/>
        </w:rPr>
        <w:t>La aceptación de la intervención de la Municipalidad de San Ramón de la Nueva Orán, pudiendo ser esta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presentara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 xml:space="preserve">Se consideran prácticas prohibidas a las siguientes: (i) una “práctica corrupta” que consiste en ofrecer, dar, recibir o solicitar, directa o indirectamente, cualquier cosa de valor para influenciar indebidamente las acciones de la otra parte; (ii)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(iii) una “práctica coercitiva” que consiste en perjudicar o causar daño o amenazar con perjudicar o causar daño, directa o indirectamente, a cualquier parte o a sus bienes para influenciar indebidamente en las acciones de una parte; (iv)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0318CEF" w:rsidR="00DD1DFF" w:rsidRDefault="00DD1DFF" w:rsidP="00FA3D52">
      <w:pPr>
        <w:spacing w:line="360" w:lineRule="auto"/>
        <w:jc w:val="both"/>
        <w:rPr>
          <w:rFonts w:ascii="Arial" w:hAnsi="Arial" w:cs="Arial"/>
          <w:sz w:val="24"/>
          <w:szCs w:val="24"/>
          <w:lang w:val="es-MX"/>
        </w:rPr>
      </w:pPr>
    </w:p>
    <w:p w14:paraId="37F89F8A" w14:textId="580D4E91" w:rsidR="00BE76E9" w:rsidRDefault="00BE76E9" w:rsidP="00FA3D52">
      <w:pPr>
        <w:spacing w:line="360" w:lineRule="auto"/>
        <w:jc w:val="both"/>
        <w:rPr>
          <w:rFonts w:ascii="Arial" w:hAnsi="Arial" w:cs="Arial"/>
          <w:sz w:val="24"/>
          <w:szCs w:val="24"/>
          <w:lang w:val="es-MX"/>
        </w:rPr>
      </w:pPr>
    </w:p>
    <w:p w14:paraId="118BFDED" w14:textId="77777777" w:rsidR="00BE76E9" w:rsidRDefault="00BE76E9"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3E527178" w:rsidR="00A73838" w:rsidRPr="00A73838" w:rsidRDefault="0027596C" w:rsidP="00A73838">
      <w:pPr>
        <w:spacing w:line="360" w:lineRule="auto"/>
        <w:jc w:val="both"/>
        <w:rPr>
          <w:rFonts w:ascii="Arial" w:hAnsi="Arial" w:cs="Arial"/>
          <w:sz w:val="24"/>
          <w:szCs w:val="24"/>
          <w:lang w:val="es-MX"/>
        </w:rPr>
      </w:pPr>
      <w:r w:rsidRPr="0027596C">
        <w:rPr>
          <w:rFonts w:ascii="Arial" w:hAnsi="Arial" w:cs="Arial"/>
          <w:sz w:val="24"/>
          <w:szCs w:val="24"/>
        </w:rPr>
        <w:t>La presente convocatoria tiene por objeto la adquisición de cinco (5) vallas de polipropileno reforzadas color amarillo VA-200 y cinco (5) vallas de polipropileno reforzadas color rojo VA-200, destinadas al cerrado de calles en distintos sectores de la ciudad, de acuerdo con las características técnicas y condiciones establecidas en el presente Pliego de Bases y Condiciones</w:t>
      </w:r>
      <w:r w:rsidR="00A73838"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0E0464B3"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Ante fallas o defectos detectados, deberá proceder a su reemplazo sin costo adicional para la Municipalidad.</w:t>
      </w:r>
    </w:p>
    <w:p w14:paraId="5997E152" w14:textId="77777777" w:rsidR="005C14A3" w:rsidRPr="00A73838" w:rsidRDefault="005C14A3" w:rsidP="00A73838">
      <w:pPr>
        <w:spacing w:line="360" w:lineRule="auto"/>
        <w:jc w:val="both"/>
        <w:rPr>
          <w:rFonts w:ascii="Arial" w:hAnsi="Arial" w:cs="Arial"/>
          <w:sz w:val="24"/>
          <w:szCs w:val="24"/>
          <w:lang w:val="es-MX"/>
        </w:rPr>
      </w:pP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645D64E1" w14:textId="77777777" w:rsidR="005128C6" w:rsidRDefault="005128C6" w:rsidP="005128C6">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3D4DB6F6" w14:textId="578AAB8F"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10372" w:type="dxa"/>
        <w:tblInd w:w="-653" w:type="dxa"/>
        <w:tblLook w:val="04A0" w:firstRow="1" w:lastRow="0" w:firstColumn="1" w:lastColumn="0" w:noHBand="0" w:noVBand="1"/>
      </w:tblPr>
      <w:tblGrid>
        <w:gridCol w:w="1096"/>
        <w:gridCol w:w="4558"/>
        <w:gridCol w:w="962"/>
        <w:gridCol w:w="1158"/>
        <w:gridCol w:w="1434"/>
        <w:gridCol w:w="1164"/>
      </w:tblGrid>
      <w:tr w:rsidR="0027596C" w:rsidRPr="0027596C" w14:paraId="2E6679B0" w14:textId="77777777" w:rsidTr="0027596C">
        <w:trPr>
          <w:trHeight w:val="321"/>
        </w:trPr>
        <w:tc>
          <w:tcPr>
            <w:tcW w:w="1096" w:type="dxa"/>
            <w:hideMark/>
          </w:tcPr>
          <w:p w14:paraId="2AFF0108" w14:textId="77777777" w:rsidR="0027596C" w:rsidRPr="0027596C" w:rsidRDefault="0027596C" w:rsidP="0027596C">
            <w:pPr>
              <w:jc w:val="center"/>
              <w:rPr>
                <w:rFonts w:ascii="Arial" w:hAnsi="Arial" w:cs="Arial"/>
                <w:b/>
                <w:bCs/>
              </w:rPr>
            </w:pPr>
            <w:r w:rsidRPr="0027596C">
              <w:rPr>
                <w:rFonts w:ascii="Arial" w:hAnsi="Arial" w:cs="Arial"/>
                <w:b/>
                <w:bCs/>
              </w:rPr>
              <w:t>Renglón</w:t>
            </w:r>
          </w:p>
        </w:tc>
        <w:tc>
          <w:tcPr>
            <w:tcW w:w="4558" w:type="dxa"/>
            <w:hideMark/>
          </w:tcPr>
          <w:p w14:paraId="13D756A4" w14:textId="77777777" w:rsidR="0027596C" w:rsidRPr="0027596C" w:rsidRDefault="0027596C" w:rsidP="0027596C">
            <w:pPr>
              <w:jc w:val="center"/>
              <w:rPr>
                <w:rFonts w:ascii="Arial" w:hAnsi="Arial" w:cs="Arial"/>
                <w:b/>
                <w:bCs/>
              </w:rPr>
            </w:pPr>
            <w:r w:rsidRPr="0027596C">
              <w:rPr>
                <w:rFonts w:ascii="Arial" w:hAnsi="Arial" w:cs="Arial"/>
                <w:b/>
                <w:bCs/>
              </w:rPr>
              <w:t>Descripción</w:t>
            </w:r>
          </w:p>
        </w:tc>
        <w:tc>
          <w:tcPr>
            <w:tcW w:w="962" w:type="dxa"/>
            <w:noWrap/>
            <w:hideMark/>
          </w:tcPr>
          <w:p w14:paraId="47239709" w14:textId="77777777" w:rsidR="0027596C" w:rsidRPr="0027596C" w:rsidRDefault="0027596C" w:rsidP="0027596C">
            <w:pPr>
              <w:jc w:val="center"/>
              <w:rPr>
                <w:rFonts w:ascii="Arial" w:hAnsi="Arial" w:cs="Arial"/>
                <w:b/>
                <w:bCs/>
              </w:rPr>
            </w:pPr>
            <w:r w:rsidRPr="0027596C">
              <w:rPr>
                <w:rFonts w:ascii="Arial" w:hAnsi="Arial" w:cs="Arial"/>
                <w:b/>
                <w:bCs/>
              </w:rPr>
              <w:t>Unidad</w:t>
            </w:r>
          </w:p>
        </w:tc>
        <w:tc>
          <w:tcPr>
            <w:tcW w:w="1158" w:type="dxa"/>
            <w:hideMark/>
          </w:tcPr>
          <w:p w14:paraId="3B661CB8" w14:textId="77777777" w:rsidR="0027596C" w:rsidRPr="0027596C" w:rsidRDefault="0027596C" w:rsidP="0027596C">
            <w:pPr>
              <w:jc w:val="center"/>
              <w:rPr>
                <w:rFonts w:ascii="Arial" w:hAnsi="Arial" w:cs="Arial"/>
                <w:b/>
                <w:bCs/>
              </w:rPr>
            </w:pPr>
            <w:r w:rsidRPr="0027596C">
              <w:rPr>
                <w:rFonts w:ascii="Arial" w:hAnsi="Arial" w:cs="Arial"/>
                <w:b/>
                <w:bCs/>
              </w:rPr>
              <w:t>Cantidad</w:t>
            </w:r>
          </w:p>
        </w:tc>
        <w:tc>
          <w:tcPr>
            <w:tcW w:w="1434" w:type="dxa"/>
            <w:noWrap/>
            <w:hideMark/>
          </w:tcPr>
          <w:p w14:paraId="5768A0A0" w14:textId="77777777" w:rsidR="0027596C" w:rsidRPr="0027596C" w:rsidRDefault="0027596C" w:rsidP="0027596C">
            <w:pPr>
              <w:jc w:val="center"/>
              <w:rPr>
                <w:rFonts w:ascii="Arial" w:hAnsi="Arial" w:cs="Arial"/>
                <w:b/>
                <w:bCs/>
              </w:rPr>
            </w:pPr>
            <w:r w:rsidRPr="0027596C">
              <w:rPr>
                <w:rFonts w:ascii="Arial" w:hAnsi="Arial" w:cs="Arial"/>
                <w:b/>
                <w:bCs/>
              </w:rPr>
              <w:t>Precio Unitario</w:t>
            </w:r>
          </w:p>
        </w:tc>
        <w:tc>
          <w:tcPr>
            <w:tcW w:w="1164" w:type="dxa"/>
            <w:hideMark/>
          </w:tcPr>
          <w:p w14:paraId="63E6F589" w14:textId="77777777" w:rsidR="0027596C" w:rsidRPr="0027596C" w:rsidRDefault="0027596C" w:rsidP="0027596C">
            <w:pPr>
              <w:jc w:val="center"/>
              <w:rPr>
                <w:rFonts w:ascii="Arial" w:hAnsi="Arial" w:cs="Arial"/>
                <w:b/>
                <w:bCs/>
              </w:rPr>
            </w:pPr>
            <w:r w:rsidRPr="0027596C">
              <w:rPr>
                <w:rFonts w:ascii="Arial" w:hAnsi="Arial" w:cs="Arial"/>
                <w:b/>
                <w:bCs/>
              </w:rPr>
              <w:t>Precio Total</w:t>
            </w:r>
          </w:p>
        </w:tc>
      </w:tr>
      <w:tr w:rsidR="0027596C" w:rsidRPr="0027596C" w14:paraId="59A63442" w14:textId="77777777" w:rsidTr="0027596C">
        <w:trPr>
          <w:trHeight w:val="305"/>
        </w:trPr>
        <w:tc>
          <w:tcPr>
            <w:tcW w:w="1096" w:type="dxa"/>
            <w:noWrap/>
            <w:hideMark/>
          </w:tcPr>
          <w:p w14:paraId="2C572483" w14:textId="77777777" w:rsidR="0027596C" w:rsidRPr="0027596C" w:rsidRDefault="0027596C" w:rsidP="0027596C">
            <w:pPr>
              <w:jc w:val="center"/>
              <w:rPr>
                <w:rFonts w:ascii="Arial" w:hAnsi="Arial" w:cs="Arial"/>
              </w:rPr>
            </w:pPr>
            <w:r w:rsidRPr="0027596C">
              <w:rPr>
                <w:rFonts w:ascii="Arial" w:hAnsi="Arial" w:cs="Arial"/>
              </w:rPr>
              <w:t>1</w:t>
            </w:r>
          </w:p>
        </w:tc>
        <w:tc>
          <w:tcPr>
            <w:tcW w:w="4558" w:type="dxa"/>
            <w:noWrap/>
            <w:hideMark/>
          </w:tcPr>
          <w:p w14:paraId="26208BAF" w14:textId="77777777" w:rsidR="0027596C" w:rsidRPr="0027596C" w:rsidRDefault="0027596C">
            <w:pPr>
              <w:rPr>
                <w:rFonts w:ascii="Arial" w:hAnsi="Arial" w:cs="Arial"/>
              </w:rPr>
            </w:pPr>
            <w:r w:rsidRPr="0027596C">
              <w:rPr>
                <w:rFonts w:ascii="Arial" w:hAnsi="Arial" w:cs="Arial"/>
              </w:rPr>
              <w:t>Valla de polipropileno reforzada amarilla VA-200</w:t>
            </w:r>
          </w:p>
        </w:tc>
        <w:tc>
          <w:tcPr>
            <w:tcW w:w="962" w:type="dxa"/>
            <w:noWrap/>
            <w:hideMark/>
          </w:tcPr>
          <w:p w14:paraId="499B8719" w14:textId="77777777" w:rsidR="0027596C" w:rsidRPr="0027596C" w:rsidRDefault="0027596C" w:rsidP="0027596C">
            <w:pPr>
              <w:jc w:val="center"/>
              <w:rPr>
                <w:rFonts w:ascii="Arial" w:hAnsi="Arial" w:cs="Arial"/>
              </w:rPr>
            </w:pPr>
            <w:r w:rsidRPr="0027596C">
              <w:rPr>
                <w:rFonts w:ascii="Arial" w:hAnsi="Arial" w:cs="Arial"/>
              </w:rPr>
              <w:t>Unidad</w:t>
            </w:r>
          </w:p>
        </w:tc>
        <w:tc>
          <w:tcPr>
            <w:tcW w:w="1158" w:type="dxa"/>
            <w:hideMark/>
          </w:tcPr>
          <w:p w14:paraId="6E9AB1B5" w14:textId="77777777" w:rsidR="0027596C" w:rsidRPr="0027596C" w:rsidRDefault="0027596C" w:rsidP="0027596C">
            <w:pPr>
              <w:jc w:val="center"/>
              <w:rPr>
                <w:rFonts w:ascii="Arial" w:hAnsi="Arial" w:cs="Arial"/>
              </w:rPr>
            </w:pPr>
            <w:r w:rsidRPr="0027596C">
              <w:rPr>
                <w:rFonts w:ascii="Arial" w:hAnsi="Arial" w:cs="Arial"/>
              </w:rPr>
              <w:t>5</w:t>
            </w:r>
          </w:p>
        </w:tc>
        <w:tc>
          <w:tcPr>
            <w:tcW w:w="1434" w:type="dxa"/>
            <w:noWrap/>
            <w:hideMark/>
          </w:tcPr>
          <w:p w14:paraId="3FA04E9C" w14:textId="62CF7698" w:rsidR="0027596C" w:rsidRPr="0027596C" w:rsidRDefault="0027596C" w:rsidP="0027596C">
            <w:pPr>
              <w:rPr>
                <w:rFonts w:ascii="Arial" w:hAnsi="Arial" w:cs="Arial"/>
              </w:rPr>
            </w:pPr>
            <w:r w:rsidRPr="0027596C">
              <w:rPr>
                <w:rFonts w:ascii="Arial" w:hAnsi="Arial" w:cs="Arial"/>
              </w:rPr>
              <w:t xml:space="preserve">$ </w:t>
            </w:r>
          </w:p>
        </w:tc>
        <w:tc>
          <w:tcPr>
            <w:tcW w:w="1164" w:type="dxa"/>
            <w:noWrap/>
            <w:hideMark/>
          </w:tcPr>
          <w:p w14:paraId="03F49935" w14:textId="3477EF32" w:rsidR="0027596C" w:rsidRPr="0027596C" w:rsidRDefault="0027596C" w:rsidP="0027596C">
            <w:pPr>
              <w:rPr>
                <w:rFonts w:ascii="Arial" w:hAnsi="Arial" w:cs="Arial"/>
              </w:rPr>
            </w:pPr>
            <w:r w:rsidRPr="0027596C">
              <w:rPr>
                <w:rFonts w:ascii="Arial" w:hAnsi="Arial" w:cs="Arial"/>
              </w:rPr>
              <w:t xml:space="preserve">$ </w:t>
            </w:r>
          </w:p>
        </w:tc>
      </w:tr>
      <w:tr w:rsidR="0027596C" w:rsidRPr="0027596C" w14:paraId="696E2F3B" w14:textId="77777777" w:rsidTr="0027596C">
        <w:trPr>
          <w:trHeight w:val="305"/>
        </w:trPr>
        <w:tc>
          <w:tcPr>
            <w:tcW w:w="1096" w:type="dxa"/>
            <w:noWrap/>
            <w:hideMark/>
          </w:tcPr>
          <w:p w14:paraId="582FB60C" w14:textId="77777777" w:rsidR="0027596C" w:rsidRPr="0027596C" w:rsidRDefault="0027596C" w:rsidP="0027596C">
            <w:pPr>
              <w:jc w:val="center"/>
              <w:rPr>
                <w:rFonts w:ascii="Arial" w:hAnsi="Arial" w:cs="Arial"/>
              </w:rPr>
            </w:pPr>
            <w:r w:rsidRPr="0027596C">
              <w:rPr>
                <w:rFonts w:ascii="Arial" w:hAnsi="Arial" w:cs="Arial"/>
              </w:rPr>
              <w:t>2</w:t>
            </w:r>
          </w:p>
        </w:tc>
        <w:tc>
          <w:tcPr>
            <w:tcW w:w="4558" w:type="dxa"/>
            <w:noWrap/>
            <w:hideMark/>
          </w:tcPr>
          <w:p w14:paraId="3967BDAE" w14:textId="77777777" w:rsidR="0027596C" w:rsidRPr="0027596C" w:rsidRDefault="0027596C">
            <w:pPr>
              <w:rPr>
                <w:rFonts w:ascii="Arial" w:hAnsi="Arial" w:cs="Arial"/>
              </w:rPr>
            </w:pPr>
            <w:r w:rsidRPr="0027596C">
              <w:rPr>
                <w:rFonts w:ascii="Arial" w:hAnsi="Arial" w:cs="Arial"/>
              </w:rPr>
              <w:t>Valla de polipropileno reforzada roja VA-200</w:t>
            </w:r>
          </w:p>
        </w:tc>
        <w:tc>
          <w:tcPr>
            <w:tcW w:w="962" w:type="dxa"/>
            <w:noWrap/>
            <w:hideMark/>
          </w:tcPr>
          <w:p w14:paraId="5BE49573" w14:textId="77777777" w:rsidR="0027596C" w:rsidRPr="0027596C" w:rsidRDefault="0027596C" w:rsidP="0027596C">
            <w:pPr>
              <w:jc w:val="center"/>
              <w:rPr>
                <w:rFonts w:ascii="Arial" w:hAnsi="Arial" w:cs="Arial"/>
              </w:rPr>
            </w:pPr>
            <w:r w:rsidRPr="0027596C">
              <w:rPr>
                <w:rFonts w:ascii="Arial" w:hAnsi="Arial" w:cs="Arial"/>
              </w:rPr>
              <w:t>Unidad</w:t>
            </w:r>
          </w:p>
        </w:tc>
        <w:tc>
          <w:tcPr>
            <w:tcW w:w="1158" w:type="dxa"/>
            <w:hideMark/>
          </w:tcPr>
          <w:p w14:paraId="6B46436D" w14:textId="77777777" w:rsidR="0027596C" w:rsidRPr="0027596C" w:rsidRDefault="0027596C" w:rsidP="0027596C">
            <w:pPr>
              <w:jc w:val="center"/>
              <w:rPr>
                <w:rFonts w:ascii="Arial" w:hAnsi="Arial" w:cs="Arial"/>
              </w:rPr>
            </w:pPr>
            <w:r w:rsidRPr="0027596C">
              <w:rPr>
                <w:rFonts w:ascii="Arial" w:hAnsi="Arial" w:cs="Arial"/>
              </w:rPr>
              <w:t>5</w:t>
            </w:r>
          </w:p>
        </w:tc>
        <w:tc>
          <w:tcPr>
            <w:tcW w:w="1434" w:type="dxa"/>
            <w:noWrap/>
            <w:hideMark/>
          </w:tcPr>
          <w:p w14:paraId="0195A6F6" w14:textId="79003566" w:rsidR="0027596C" w:rsidRPr="0027596C" w:rsidRDefault="0027596C" w:rsidP="0027596C">
            <w:pPr>
              <w:rPr>
                <w:rFonts w:ascii="Arial" w:hAnsi="Arial" w:cs="Arial"/>
              </w:rPr>
            </w:pPr>
            <w:r w:rsidRPr="0027596C">
              <w:rPr>
                <w:rFonts w:ascii="Arial" w:hAnsi="Arial" w:cs="Arial"/>
              </w:rPr>
              <w:t xml:space="preserve">$ </w:t>
            </w:r>
          </w:p>
        </w:tc>
        <w:tc>
          <w:tcPr>
            <w:tcW w:w="1164" w:type="dxa"/>
            <w:noWrap/>
            <w:hideMark/>
          </w:tcPr>
          <w:p w14:paraId="6532D04E" w14:textId="696AACAE" w:rsidR="0027596C" w:rsidRPr="0027596C" w:rsidRDefault="0027596C" w:rsidP="0027596C">
            <w:pPr>
              <w:rPr>
                <w:rFonts w:ascii="Arial" w:hAnsi="Arial" w:cs="Arial"/>
              </w:rPr>
            </w:pPr>
            <w:r w:rsidRPr="0027596C">
              <w:rPr>
                <w:rFonts w:ascii="Arial" w:hAnsi="Arial" w:cs="Arial"/>
              </w:rPr>
              <w:t xml:space="preserve">$ </w:t>
            </w:r>
          </w:p>
        </w:tc>
      </w:tr>
      <w:tr w:rsidR="0027596C" w:rsidRPr="0027596C" w14:paraId="3927DD32" w14:textId="77777777" w:rsidTr="0027596C">
        <w:trPr>
          <w:trHeight w:val="321"/>
        </w:trPr>
        <w:tc>
          <w:tcPr>
            <w:tcW w:w="1096" w:type="dxa"/>
            <w:noWrap/>
            <w:hideMark/>
          </w:tcPr>
          <w:p w14:paraId="4316C925" w14:textId="77777777" w:rsidR="0027596C" w:rsidRPr="0027596C" w:rsidRDefault="0027596C" w:rsidP="0027596C">
            <w:pPr>
              <w:jc w:val="center"/>
              <w:rPr>
                <w:rFonts w:ascii="Arial" w:hAnsi="Arial" w:cs="Arial"/>
                <w:b/>
                <w:bCs/>
              </w:rPr>
            </w:pPr>
            <w:r w:rsidRPr="0027596C">
              <w:rPr>
                <w:rFonts w:ascii="Arial" w:hAnsi="Arial" w:cs="Arial"/>
                <w:b/>
                <w:bCs/>
              </w:rPr>
              <w:t>Total</w:t>
            </w:r>
          </w:p>
        </w:tc>
        <w:tc>
          <w:tcPr>
            <w:tcW w:w="4558" w:type="dxa"/>
            <w:noWrap/>
            <w:hideMark/>
          </w:tcPr>
          <w:p w14:paraId="5C2F5AB2" w14:textId="77777777" w:rsidR="0027596C" w:rsidRPr="0027596C" w:rsidRDefault="0027596C" w:rsidP="0027596C">
            <w:pPr>
              <w:rPr>
                <w:rFonts w:ascii="Arial" w:hAnsi="Arial" w:cs="Arial"/>
                <w:b/>
                <w:bCs/>
              </w:rPr>
            </w:pPr>
          </w:p>
        </w:tc>
        <w:tc>
          <w:tcPr>
            <w:tcW w:w="962" w:type="dxa"/>
            <w:noWrap/>
            <w:hideMark/>
          </w:tcPr>
          <w:p w14:paraId="1FB738BB" w14:textId="77777777" w:rsidR="0027596C" w:rsidRPr="0027596C" w:rsidRDefault="0027596C">
            <w:pPr>
              <w:rPr>
                <w:rFonts w:ascii="Arial" w:hAnsi="Arial" w:cs="Arial"/>
              </w:rPr>
            </w:pPr>
          </w:p>
        </w:tc>
        <w:tc>
          <w:tcPr>
            <w:tcW w:w="1158" w:type="dxa"/>
            <w:noWrap/>
            <w:hideMark/>
          </w:tcPr>
          <w:p w14:paraId="53081E25" w14:textId="77777777" w:rsidR="0027596C" w:rsidRPr="0027596C" w:rsidRDefault="0027596C" w:rsidP="0027596C">
            <w:pPr>
              <w:rPr>
                <w:rFonts w:ascii="Arial" w:hAnsi="Arial" w:cs="Arial"/>
                <w:b/>
                <w:bCs/>
              </w:rPr>
            </w:pPr>
            <w:r w:rsidRPr="0027596C">
              <w:rPr>
                <w:rFonts w:ascii="Arial" w:hAnsi="Arial" w:cs="Arial"/>
                <w:b/>
                <w:bCs/>
              </w:rPr>
              <w:t> </w:t>
            </w:r>
          </w:p>
        </w:tc>
        <w:tc>
          <w:tcPr>
            <w:tcW w:w="1434" w:type="dxa"/>
            <w:noWrap/>
            <w:hideMark/>
          </w:tcPr>
          <w:p w14:paraId="797964D4" w14:textId="77777777" w:rsidR="0027596C" w:rsidRPr="0027596C" w:rsidRDefault="0027596C" w:rsidP="0027596C">
            <w:pPr>
              <w:rPr>
                <w:rFonts w:ascii="Arial" w:hAnsi="Arial" w:cs="Arial"/>
                <w:b/>
                <w:bCs/>
              </w:rPr>
            </w:pPr>
            <w:r w:rsidRPr="0027596C">
              <w:rPr>
                <w:rFonts w:ascii="Arial" w:hAnsi="Arial" w:cs="Arial"/>
                <w:b/>
                <w:bCs/>
              </w:rPr>
              <w:t> </w:t>
            </w:r>
          </w:p>
        </w:tc>
        <w:tc>
          <w:tcPr>
            <w:tcW w:w="1164" w:type="dxa"/>
            <w:noWrap/>
            <w:hideMark/>
          </w:tcPr>
          <w:p w14:paraId="411E0EBA" w14:textId="79BEFAB2" w:rsidR="0027596C" w:rsidRPr="0027596C" w:rsidRDefault="0027596C" w:rsidP="0027596C">
            <w:pPr>
              <w:rPr>
                <w:rFonts w:ascii="Arial" w:hAnsi="Arial" w:cs="Arial"/>
                <w:b/>
                <w:bCs/>
              </w:rPr>
            </w:pPr>
            <w:r w:rsidRPr="0027596C">
              <w:rPr>
                <w:rFonts w:ascii="Arial" w:hAnsi="Arial" w:cs="Arial"/>
                <w:b/>
                <w:bCs/>
              </w:rPr>
              <w:t xml:space="preserve">$ </w:t>
            </w:r>
          </w:p>
        </w:tc>
      </w:tr>
    </w:tbl>
    <w:p w14:paraId="356B657B" w14:textId="3DB58BA7" w:rsidR="002507F8" w:rsidRPr="00CA076D" w:rsidRDefault="002507F8">
      <w:pPr>
        <w:rPr>
          <w:rFonts w:ascii="Arial" w:hAnsi="Arial" w:cs="Arial"/>
        </w:rPr>
      </w:pPr>
    </w:p>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Orán, …..de…………..de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El ………de………………de………..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5E09" w14:textId="77777777" w:rsidR="00D43DA2" w:rsidRDefault="00D43DA2" w:rsidP="00D54B95">
      <w:pPr>
        <w:spacing w:after="0" w:line="240" w:lineRule="auto"/>
      </w:pPr>
      <w:r>
        <w:separator/>
      </w:r>
    </w:p>
  </w:endnote>
  <w:endnote w:type="continuationSeparator" w:id="0">
    <w:p w14:paraId="112AE6DF" w14:textId="77777777" w:rsidR="00D43DA2" w:rsidRDefault="00D43DA2"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F3ED7" w14:textId="77777777" w:rsidR="00D43DA2" w:rsidRDefault="00D43DA2" w:rsidP="00D54B95">
      <w:pPr>
        <w:spacing w:after="0" w:line="240" w:lineRule="auto"/>
      </w:pPr>
      <w:r>
        <w:separator/>
      </w:r>
    </w:p>
  </w:footnote>
  <w:footnote w:type="continuationSeparator" w:id="0">
    <w:p w14:paraId="26261E2B" w14:textId="77777777" w:rsidR="00D43DA2" w:rsidRDefault="00D43DA2"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7596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0926"/>
    <w:rsid w:val="0041364F"/>
    <w:rsid w:val="00420AE2"/>
    <w:rsid w:val="0042454C"/>
    <w:rsid w:val="00424D85"/>
    <w:rsid w:val="00436F02"/>
    <w:rsid w:val="0043782C"/>
    <w:rsid w:val="0045011E"/>
    <w:rsid w:val="00450482"/>
    <w:rsid w:val="00453896"/>
    <w:rsid w:val="004557C5"/>
    <w:rsid w:val="00471877"/>
    <w:rsid w:val="00476CB2"/>
    <w:rsid w:val="00477D0E"/>
    <w:rsid w:val="0048576F"/>
    <w:rsid w:val="004A032B"/>
    <w:rsid w:val="004A4097"/>
    <w:rsid w:val="004A4BAF"/>
    <w:rsid w:val="004A4DE7"/>
    <w:rsid w:val="004A7A80"/>
    <w:rsid w:val="004B5EA8"/>
    <w:rsid w:val="004C346E"/>
    <w:rsid w:val="004D55E2"/>
    <w:rsid w:val="00504AB6"/>
    <w:rsid w:val="005128C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F211A"/>
    <w:rsid w:val="007F612F"/>
    <w:rsid w:val="00807AD4"/>
    <w:rsid w:val="0081025C"/>
    <w:rsid w:val="00812089"/>
    <w:rsid w:val="00820D16"/>
    <w:rsid w:val="008329E8"/>
    <w:rsid w:val="00832E18"/>
    <w:rsid w:val="0084581F"/>
    <w:rsid w:val="00854ADC"/>
    <w:rsid w:val="008574DF"/>
    <w:rsid w:val="008700CB"/>
    <w:rsid w:val="008A0FA1"/>
    <w:rsid w:val="008A4E36"/>
    <w:rsid w:val="008A5043"/>
    <w:rsid w:val="008A57E4"/>
    <w:rsid w:val="008D719A"/>
    <w:rsid w:val="008D71EF"/>
    <w:rsid w:val="008F551C"/>
    <w:rsid w:val="00907F33"/>
    <w:rsid w:val="00951517"/>
    <w:rsid w:val="00973CFA"/>
    <w:rsid w:val="00991259"/>
    <w:rsid w:val="009A05A4"/>
    <w:rsid w:val="009A1945"/>
    <w:rsid w:val="009A7C81"/>
    <w:rsid w:val="009B3918"/>
    <w:rsid w:val="009F02F9"/>
    <w:rsid w:val="00A00E82"/>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E76E9"/>
    <w:rsid w:val="00BF6E41"/>
    <w:rsid w:val="00C3715E"/>
    <w:rsid w:val="00C42B0C"/>
    <w:rsid w:val="00C444AF"/>
    <w:rsid w:val="00C80E48"/>
    <w:rsid w:val="00C817AA"/>
    <w:rsid w:val="00C82082"/>
    <w:rsid w:val="00C8325A"/>
    <w:rsid w:val="00C97A45"/>
    <w:rsid w:val="00CA021E"/>
    <w:rsid w:val="00CA076D"/>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3DA2"/>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15573777">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841041559">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025135993">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297107697">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788238388">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1971126986">
      <w:bodyDiv w:val="1"/>
      <w:marLeft w:val="0"/>
      <w:marRight w:val="0"/>
      <w:marTop w:val="0"/>
      <w:marBottom w:val="0"/>
      <w:divBdr>
        <w:top w:val="none" w:sz="0" w:space="0" w:color="auto"/>
        <w:left w:val="none" w:sz="0" w:space="0" w:color="auto"/>
        <w:bottom w:val="none" w:sz="0" w:space="0" w:color="auto"/>
        <w:right w:val="none" w:sz="0" w:space="0" w:color="auto"/>
      </w:divBdr>
    </w:div>
    <w:div w:id="203561527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17</Pages>
  <Words>4696</Words>
  <Characters>25833</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5</cp:revision>
  <cp:lastPrinted>2024-02-23T11:36:00Z</cp:lastPrinted>
  <dcterms:created xsi:type="dcterms:W3CDTF">2026-07-16T13:12:00Z</dcterms:created>
  <dcterms:modified xsi:type="dcterms:W3CDTF">2026-07-23T13:53:00Z</dcterms:modified>
</cp:coreProperties>
</file>