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E8302DE"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684593">
        <w:rPr>
          <w:rFonts w:ascii="Arial" w:hAnsi="Arial" w:cs="Arial"/>
          <w:sz w:val="24"/>
          <w:szCs w:val="24"/>
          <w:lang w:val="es-MX"/>
        </w:rPr>
        <w:t>17</w:t>
      </w:r>
      <w:r w:rsidR="00630BDC">
        <w:rPr>
          <w:rFonts w:ascii="Arial" w:hAnsi="Arial" w:cs="Arial"/>
          <w:sz w:val="24"/>
          <w:szCs w:val="24"/>
          <w:lang w:val="es-MX"/>
        </w:rPr>
        <w:t>6716 C-1</w:t>
      </w:r>
    </w:p>
    <w:p w14:paraId="0CA44925" w14:textId="78F56188"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630BDC" w:rsidRPr="00630BDC">
        <w:rPr>
          <w:rFonts w:ascii="Arial" w:hAnsi="Arial" w:cs="Arial"/>
          <w:sz w:val="24"/>
          <w:szCs w:val="24"/>
        </w:rPr>
        <w:t>La presente convocatoria tiene por objeto la adquisición de hormigón elaborado tipo H-21, destinado a la ejecución de cordón cuneta y trabajos de pavimentación en el marco de obras de infraestructura vial</w:t>
      </w:r>
      <w:r w:rsidR="00684593" w:rsidRPr="00684593">
        <w:rPr>
          <w:rFonts w:ascii="Arial" w:hAnsi="Arial" w:cs="Arial"/>
          <w:sz w:val="24"/>
          <w:szCs w:val="24"/>
        </w:rPr>
        <w:t>.</w:t>
      </w:r>
    </w:p>
    <w:bookmarkEnd w:id="0"/>
    <w:p w14:paraId="17EE21AB" w14:textId="0E25A886"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4A4BC5">
        <w:rPr>
          <w:rFonts w:ascii="Arial" w:hAnsi="Arial" w:cs="Arial"/>
          <w:sz w:val="24"/>
          <w:szCs w:val="24"/>
          <w:lang w:val="es-MX"/>
        </w:rPr>
        <w:t>0</w:t>
      </w:r>
      <w:r w:rsidR="00B33B1E">
        <w:rPr>
          <w:rFonts w:ascii="Arial" w:hAnsi="Arial" w:cs="Arial"/>
          <w:sz w:val="24"/>
          <w:szCs w:val="24"/>
          <w:lang w:val="es-MX"/>
        </w:rPr>
        <w:t>8</w:t>
      </w:r>
      <w:r w:rsidR="00E43BD1" w:rsidRPr="00E43BD1">
        <w:rPr>
          <w:rFonts w:ascii="Arial" w:hAnsi="Arial" w:cs="Arial"/>
          <w:sz w:val="24"/>
          <w:szCs w:val="24"/>
        </w:rPr>
        <w:t xml:space="preserve"> de </w:t>
      </w:r>
      <w:r w:rsidR="004A4BC5">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16160B41"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A4BC5">
        <w:rPr>
          <w:rFonts w:ascii="Arial" w:hAnsi="Arial" w:cs="Arial"/>
          <w:sz w:val="24"/>
          <w:szCs w:val="24"/>
          <w:lang w:val="es-419"/>
        </w:rPr>
        <w:t>0</w:t>
      </w:r>
      <w:r w:rsidR="00B33B1E">
        <w:rPr>
          <w:rFonts w:ascii="Arial" w:hAnsi="Arial" w:cs="Arial"/>
          <w:sz w:val="24"/>
          <w:szCs w:val="24"/>
          <w:lang w:val="es-419"/>
        </w:rPr>
        <w:t>8</w:t>
      </w:r>
      <w:r w:rsidRPr="00A066CE">
        <w:rPr>
          <w:rFonts w:ascii="Arial" w:hAnsi="Arial" w:cs="Arial"/>
          <w:sz w:val="24"/>
          <w:szCs w:val="24"/>
          <w:lang w:val="es-419"/>
        </w:rPr>
        <w:t>/0</w:t>
      </w:r>
      <w:r w:rsidR="004A4BC5">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01EF8FD5" w:rsidR="002D4A30" w:rsidRPr="00BA47FC" w:rsidRDefault="002D4A30" w:rsidP="00BA47FC">
      <w:pPr>
        <w:pStyle w:val="Prrafodelista"/>
        <w:numPr>
          <w:ilvl w:val="0"/>
          <w:numId w:val="13"/>
        </w:numPr>
        <w:spacing w:after="0"/>
        <w:ind w:left="284"/>
        <w:jc w:val="both"/>
        <w:rPr>
          <w:rFonts w:ascii="Arial" w:hAnsi="Arial" w:cs="Arial"/>
          <w:sz w:val="24"/>
          <w:szCs w:val="24"/>
        </w:rPr>
      </w:pPr>
      <w:r w:rsidRPr="00BA47FC">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BA47FC">
      <w:pPr>
        <w:spacing w:after="0"/>
        <w:ind w:left="284"/>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BA47FC">
      <w:pPr>
        <w:spacing w:after="0"/>
        <w:ind w:left="284"/>
        <w:jc w:val="both"/>
        <w:rPr>
          <w:rFonts w:ascii="Arial" w:hAnsi="Arial" w:cs="Arial"/>
          <w:sz w:val="16"/>
          <w:szCs w:val="24"/>
          <w:lang w:val="es-MX"/>
        </w:rPr>
      </w:pPr>
    </w:p>
    <w:p w14:paraId="694B39BD" w14:textId="232DC37D"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BA47FC">
      <w:pPr>
        <w:spacing w:after="0"/>
        <w:ind w:left="284"/>
        <w:jc w:val="both"/>
        <w:rPr>
          <w:rFonts w:ascii="Arial" w:hAnsi="Arial" w:cs="Arial"/>
          <w:sz w:val="24"/>
          <w:szCs w:val="24"/>
          <w:lang w:val="es-MX"/>
        </w:rPr>
      </w:pPr>
    </w:p>
    <w:p w14:paraId="5645492F" w14:textId="77777777" w:rsidR="0084581F" w:rsidRDefault="0084581F" w:rsidP="00BA47FC">
      <w:pPr>
        <w:spacing w:after="0"/>
        <w:ind w:left="284"/>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w:t>
      </w:r>
      <w:r w:rsidRPr="00FA3D52">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BA47FC">
      <w:pPr>
        <w:spacing w:after="0"/>
        <w:ind w:left="284"/>
        <w:jc w:val="both"/>
        <w:rPr>
          <w:rFonts w:ascii="Arial" w:hAnsi="Arial" w:cs="Arial"/>
          <w:sz w:val="24"/>
          <w:szCs w:val="24"/>
          <w:lang w:val="es-MX"/>
        </w:rPr>
      </w:pPr>
    </w:p>
    <w:p w14:paraId="3E6D949D" w14:textId="46D65F22"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Constancia de inscripción en A</w:t>
      </w:r>
      <w:r w:rsidR="00F63B76" w:rsidRPr="00BA47FC">
        <w:rPr>
          <w:rFonts w:ascii="Arial" w:hAnsi="Arial" w:cs="Arial"/>
          <w:sz w:val="24"/>
          <w:szCs w:val="24"/>
          <w:lang w:val="es-MX"/>
        </w:rPr>
        <w:t>RCA</w:t>
      </w:r>
      <w:r w:rsidRPr="00BA47FC">
        <w:rPr>
          <w:rFonts w:ascii="Arial" w:hAnsi="Arial" w:cs="Arial"/>
          <w:sz w:val="24"/>
          <w:szCs w:val="24"/>
          <w:lang w:val="es-MX"/>
        </w:rPr>
        <w:t>.</w:t>
      </w:r>
    </w:p>
    <w:p w14:paraId="0CEB1A8A" w14:textId="77777777" w:rsidR="0084581F" w:rsidRPr="0058578C" w:rsidRDefault="0084581F" w:rsidP="00BA47FC">
      <w:pPr>
        <w:spacing w:after="0"/>
        <w:ind w:left="284"/>
        <w:jc w:val="both"/>
        <w:rPr>
          <w:rFonts w:ascii="Arial" w:hAnsi="Arial" w:cs="Arial"/>
          <w:sz w:val="24"/>
          <w:szCs w:val="24"/>
          <w:lang w:val="es-MX"/>
        </w:rPr>
      </w:pPr>
    </w:p>
    <w:p w14:paraId="6B41874A" w14:textId="2F793E2F"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BA47FC">
      <w:pPr>
        <w:spacing w:after="0"/>
        <w:ind w:left="284"/>
        <w:jc w:val="both"/>
        <w:rPr>
          <w:rFonts w:ascii="Arial" w:hAnsi="Arial" w:cs="Arial"/>
          <w:sz w:val="24"/>
          <w:szCs w:val="24"/>
          <w:lang w:val="es-MX"/>
        </w:rPr>
      </w:pPr>
    </w:p>
    <w:p w14:paraId="53281C77" w14:textId="35BD6F73"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Garantía de mantenimiento de oferta</w:t>
      </w:r>
      <w:r w:rsidR="00D2097A" w:rsidRPr="00BA47FC">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BA47FC">
      <w:pPr>
        <w:spacing w:after="0"/>
        <w:ind w:left="284"/>
        <w:jc w:val="both"/>
        <w:rPr>
          <w:rFonts w:ascii="Arial" w:hAnsi="Arial" w:cs="Arial"/>
          <w:sz w:val="24"/>
          <w:szCs w:val="24"/>
          <w:lang w:val="es-MX"/>
        </w:rPr>
      </w:pPr>
    </w:p>
    <w:p w14:paraId="44D8F512" w14:textId="7DE1A855" w:rsidR="0084581F" w:rsidRPr="00BA47FC"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Pliego de Condiciones Generales y Particulares debidamente firmado.</w:t>
      </w:r>
    </w:p>
    <w:p w14:paraId="7120EC21" w14:textId="77777777" w:rsidR="0084581F" w:rsidRDefault="0084581F" w:rsidP="00BA47FC">
      <w:pPr>
        <w:spacing w:after="0"/>
        <w:ind w:left="284"/>
        <w:jc w:val="both"/>
        <w:rPr>
          <w:rFonts w:ascii="Arial" w:hAnsi="Arial" w:cs="Arial"/>
          <w:sz w:val="24"/>
          <w:szCs w:val="24"/>
          <w:lang w:val="es-MX"/>
        </w:rPr>
      </w:pPr>
    </w:p>
    <w:p w14:paraId="523E8656" w14:textId="0922ABE1" w:rsidR="0084581F" w:rsidRDefault="0084581F" w:rsidP="00BA47FC">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Acreditación de cuenta bancaria para transferencias.</w:t>
      </w:r>
    </w:p>
    <w:p w14:paraId="3A7E984E" w14:textId="77777777" w:rsidR="00BA47FC" w:rsidRPr="00BA47FC" w:rsidRDefault="00BA47FC" w:rsidP="00BA47FC">
      <w:pPr>
        <w:pStyle w:val="Prrafodelista"/>
        <w:rPr>
          <w:rFonts w:ascii="Arial" w:hAnsi="Arial" w:cs="Arial"/>
          <w:sz w:val="24"/>
          <w:szCs w:val="24"/>
          <w:lang w:val="es-MX"/>
        </w:rPr>
      </w:pPr>
    </w:p>
    <w:p w14:paraId="09684C51" w14:textId="5C87F4CE" w:rsidR="00BA47FC" w:rsidRDefault="00BA47FC" w:rsidP="00021D1D">
      <w:pPr>
        <w:pStyle w:val="Prrafodelista"/>
        <w:numPr>
          <w:ilvl w:val="0"/>
          <w:numId w:val="13"/>
        </w:numPr>
        <w:spacing w:after="0"/>
        <w:ind w:left="284"/>
        <w:jc w:val="both"/>
        <w:rPr>
          <w:rFonts w:ascii="Arial" w:hAnsi="Arial" w:cs="Arial"/>
          <w:sz w:val="24"/>
          <w:szCs w:val="24"/>
          <w:lang w:val="es-MX"/>
        </w:rPr>
      </w:pPr>
      <w:r w:rsidRPr="00BA47FC">
        <w:rPr>
          <w:rFonts w:ascii="Arial" w:hAnsi="Arial" w:cs="Arial"/>
          <w:sz w:val="24"/>
          <w:szCs w:val="24"/>
          <w:lang w:val="es-MX"/>
        </w:rPr>
        <w:t>Libre de deuda fiscal municipal.</w:t>
      </w:r>
    </w:p>
    <w:p w14:paraId="66C76CB5" w14:textId="77777777" w:rsidR="00BA47FC" w:rsidRPr="00BA47FC" w:rsidRDefault="00BA47FC" w:rsidP="00BA47FC">
      <w:pPr>
        <w:spacing w:after="0"/>
        <w:jc w:val="both"/>
        <w:rPr>
          <w:rFonts w:ascii="Arial" w:hAnsi="Arial" w:cs="Arial"/>
          <w:sz w:val="24"/>
          <w:szCs w:val="24"/>
          <w:lang w:val="es-MX"/>
        </w:rPr>
      </w:pPr>
    </w:p>
    <w:p w14:paraId="43B46011" w14:textId="77777777" w:rsidR="0084581F" w:rsidRPr="00AB3060" w:rsidRDefault="0084581F" w:rsidP="0084581F">
      <w:pPr>
        <w:spacing w:after="0"/>
        <w:jc w:val="both"/>
        <w:rPr>
          <w:rFonts w:ascii="Arial" w:hAnsi="Arial" w:cs="Arial"/>
          <w:sz w:val="12"/>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56890E71" w14:textId="77777777" w:rsidR="00630BDC" w:rsidRDefault="00A73838" w:rsidP="00A73838">
      <w:pPr>
        <w:spacing w:line="360" w:lineRule="auto"/>
        <w:jc w:val="both"/>
        <w:rPr>
          <w:rFonts w:ascii="Arial" w:hAnsi="Arial" w:cs="Arial"/>
          <w:sz w:val="24"/>
          <w:szCs w:val="24"/>
          <w:lang w:val="es-419"/>
        </w:rPr>
      </w:pPr>
      <w:r w:rsidRPr="00A73838">
        <w:rPr>
          <w:rFonts w:ascii="Arial" w:hAnsi="Arial" w:cs="Arial"/>
          <w:sz w:val="24"/>
          <w:szCs w:val="24"/>
          <w:lang w:val="es-MX"/>
        </w:rPr>
        <w:t xml:space="preserve">La presente contratación tiene por objeto la adquisición de </w:t>
      </w:r>
      <w:r w:rsidR="00630BDC" w:rsidRPr="00630BDC">
        <w:rPr>
          <w:rFonts w:ascii="Arial" w:hAnsi="Arial" w:cs="Arial"/>
          <w:lang w:val="es-419"/>
        </w:rPr>
        <w:t>hormigón elaborado tipo H-21, en una cantidad estimada de 200 m³, destinado a la ejecución de cordón cuneta y pavimento en obras de infraestructura vial.</w:t>
      </w:r>
      <w:r w:rsidR="00630BDC">
        <w:rPr>
          <w:rFonts w:ascii="Arial" w:hAnsi="Arial" w:cs="Arial"/>
          <w:lang w:val="es-419"/>
        </w:rPr>
        <w:t xml:space="preserve"> </w:t>
      </w:r>
      <w:r w:rsidR="00630BDC" w:rsidRPr="00630BDC">
        <w:rPr>
          <w:rFonts w:ascii="Arial" w:hAnsi="Arial" w:cs="Arial"/>
          <w:sz w:val="24"/>
          <w:szCs w:val="24"/>
          <w:lang w:val="es-419"/>
        </w:rPr>
        <w:t>El material deberá cumplir con las especificaciones técnicas correspondientes, garantizando su aptitud para estructuras de hormigón simple, incluyendo resistencia, trabajabilidad y condiciones de entrega acordes a las necesidades de obra.</w:t>
      </w:r>
      <w:r w:rsidR="00630BDC">
        <w:rPr>
          <w:rFonts w:ascii="Arial" w:hAnsi="Arial" w:cs="Arial"/>
          <w:sz w:val="24"/>
          <w:szCs w:val="24"/>
          <w:lang w:val="es-419"/>
        </w:rPr>
        <w:t xml:space="preserve"> </w:t>
      </w:r>
    </w:p>
    <w:p w14:paraId="3E26ABA2" w14:textId="32B4A0C9" w:rsidR="00A73838" w:rsidRPr="00630BDC" w:rsidRDefault="00630BDC" w:rsidP="00A73838">
      <w:pPr>
        <w:spacing w:line="360" w:lineRule="auto"/>
        <w:jc w:val="both"/>
        <w:rPr>
          <w:rFonts w:ascii="Arial" w:hAnsi="Arial" w:cs="Arial"/>
          <w:sz w:val="24"/>
          <w:szCs w:val="24"/>
          <w:lang w:val="es-419"/>
        </w:rPr>
      </w:pPr>
      <w:r w:rsidRPr="00630BDC">
        <w:rPr>
          <w:rFonts w:ascii="Arial" w:hAnsi="Arial" w:cs="Arial"/>
          <w:sz w:val="24"/>
          <w:szCs w:val="24"/>
          <w:lang w:val="es-419"/>
        </w:rPr>
        <w:t>La provisión incluye transporte hasta el lugar de utilización y descarga en obra, conforme a los requerimientos que establezca el área técnica</w:t>
      </w:r>
      <w:r w:rsidR="00A73838" w:rsidRPr="00A73838">
        <w:rPr>
          <w:rFonts w:ascii="Arial" w:hAnsi="Arial" w:cs="Arial"/>
          <w:sz w:val="24"/>
          <w:szCs w:val="24"/>
          <w:lang w:val="es-MX"/>
        </w:rPr>
        <w:t>.</w:t>
      </w:r>
    </w:p>
    <w:p w14:paraId="1BFC1A79" w14:textId="00923238" w:rsidR="006B7C5C" w:rsidRPr="006B7C5C" w:rsidRDefault="006B7C5C" w:rsidP="006B7C5C">
      <w:pPr>
        <w:pStyle w:val="Prrafodelista"/>
        <w:numPr>
          <w:ilvl w:val="0"/>
          <w:numId w:val="6"/>
        </w:numPr>
        <w:spacing w:line="360" w:lineRule="auto"/>
        <w:jc w:val="both"/>
        <w:rPr>
          <w:rFonts w:ascii="Arial" w:hAnsi="Arial" w:cs="Arial"/>
          <w:b/>
          <w:bCs/>
          <w:sz w:val="24"/>
          <w:szCs w:val="24"/>
          <w:lang w:val="es-MX"/>
        </w:rPr>
      </w:pPr>
      <w:r w:rsidRPr="006B7C5C">
        <w:rPr>
          <w:rFonts w:ascii="Arial" w:hAnsi="Arial" w:cs="Arial"/>
          <w:b/>
          <w:bCs/>
          <w:sz w:val="24"/>
          <w:szCs w:val="24"/>
          <w:lang w:val="es-MX"/>
        </w:rPr>
        <w:t>MODALIDAD DEL CONTRATO</w:t>
      </w:r>
    </w:p>
    <w:p w14:paraId="50A6F507" w14:textId="768B0B8D" w:rsidR="006B7C5C"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 xml:space="preserve">La contratación se instrumentará bajo la modalidad de suministro con </w:t>
      </w:r>
      <w:r w:rsidRPr="004143A4">
        <w:rPr>
          <w:rFonts w:ascii="Arial" w:hAnsi="Arial" w:cs="Arial"/>
          <w:b/>
          <w:bCs/>
          <w:sz w:val="24"/>
          <w:szCs w:val="24"/>
          <w:lang w:val="es-MX"/>
        </w:rPr>
        <w:t>orden de compra abierta</w:t>
      </w:r>
      <w:r w:rsidRPr="004143A4">
        <w:rPr>
          <w:rFonts w:ascii="Arial" w:hAnsi="Arial" w:cs="Arial"/>
          <w:sz w:val="24"/>
          <w:szCs w:val="24"/>
          <w:lang w:val="es-MX"/>
        </w:rPr>
        <w:t>, conforme la normativa vigente en materia de contrataciones públicas.</w:t>
      </w:r>
    </w:p>
    <w:p w14:paraId="61D06ED6" w14:textId="77777777" w:rsidR="004143A4" w:rsidRPr="004143A4" w:rsidRDefault="006B7C5C" w:rsidP="004143A4">
      <w:pPr>
        <w:spacing w:line="360" w:lineRule="auto"/>
        <w:jc w:val="both"/>
        <w:rPr>
          <w:rFonts w:ascii="Arial" w:hAnsi="Arial" w:cs="Arial"/>
          <w:sz w:val="24"/>
          <w:szCs w:val="24"/>
          <w:lang w:val="es-MX"/>
        </w:rPr>
      </w:pPr>
      <w:r w:rsidRPr="004143A4">
        <w:rPr>
          <w:rFonts w:ascii="Arial" w:hAnsi="Arial" w:cs="Arial"/>
          <w:sz w:val="24"/>
          <w:szCs w:val="24"/>
          <w:lang w:val="es-MX"/>
        </w:rPr>
        <w:t>En tal sentido, la Municipalidad podrá requerir los bienes objeto del presente en forma parcial y conforme sus necesidades, hasta el límite del volumen estimado previsto, sin que ello genere obligación de consumo mínimo ni derecho del proveedor a reclamo alguno por cantidades no solicitadas.</w:t>
      </w:r>
    </w:p>
    <w:p w14:paraId="40D65260" w14:textId="1438E45B" w:rsidR="006B7C5C" w:rsidRPr="004143A4" w:rsidRDefault="006B7C5C" w:rsidP="004143A4">
      <w:pPr>
        <w:spacing w:line="360" w:lineRule="auto"/>
        <w:jc w:val="both"/>
        <w:rPr>
          <w:rFonts w:ascii="Arial" w:hAnsi="Arial" w:cs="Arial"/>
          <w:b/>
          <w:bCs/>
          <w:sz w:val="24"/>
          <w:szCs w:val="24"/>
          <w:lang w:val="es-MX"/>
        </w:rPr>
      </w:pPr>
      <w:r w:rsidRPr="004143A4">
        <w:rPr>
          <w:rFonts w:ascii="Arial" w:hAnsi="Arial" w:cs="Arial"/>
          <w:b/>
          <w:bCs/>
          <w:sz w:val="24"/>
          <w:szCs w:val="24"/>
          <w:lang w:val="es-MX"/>
        </w:rPr>
        <w:t>En ningún caso la Municipalidad se encontrará obligada a adquirir la totalidad de las cantidades estimadas, pudiendo requerir una cantidad menor conforme sus necesidades operativas, sin que ello otorgue derecho a indemnización, compensación ni reclamo alguno por parte del proveedor</w:t>
      </w:r>
      <w:r w:rsidR="004143A4">
        <w:rPr>
          <w:rFonts w:ascii="Arial" w:hAnsi="Arial" w:cs="Arial"/>
          <w:b/>
          <w:bCs/>
          <w:sz w:val="24"/>
          <w:szCs w:val="24"/>
          <w:lang w:val="es-MX"/>
        </w:rPr>
        <w:t>.</w:t>
      </w:r>
    </w:p>
    <w:p w14:paraId="4DAEC435" w14:textId="471A8F3D" w:rsidR="006B7C5C" w:rsidRDefault="004143A4" w:rsidP="00A73838">
      <w:pPr>
        <w:pStyle w:val="Prrafodelista"/>
        <w:numPr>
          <w:ilvl w:val="0"/>
          <w:numId w:val="6"/>
        </w:numPr>
        <w:spacing w:line="360" w:lineRule="auto"/>
        <w:jc w:val="both"/>
        <w:rPr>
          <w:rFonts w:ascii="Arial" w:hAnsi="Arial" w:cs="Arial"/>
          <w:b/>
          <w:bCs/>
          <w:sz w:val="24"/>
          <w:szCs w:val="24"/>
          <w:lang w:val="es-MX"/>
        </w:rPr>
      </w:pPr>
      <w:r w:rsidRPr="004143A4">
        <w:rPr>
          <w:rFonts w:ascii="Arial" w:hAnsi="Arial" w:cs="Arial"/>
          <w:b/>
          <w:bCs/>
          <w:sz w:val="24"/>
          <w:szCs w:val="24"/>
          <w:lang w:val="es-MX"/>
        </w:rPr>
        <w:t>FORMA DE PROVISIÓN</w:t>
      </w:r>
    </w:p>
    <w:p w14:paraId="3B8B1E5E" w14:textId="2DFDEDE4"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La provisión se efectuará contra la emisión de órdenes de compra parciales, las cuales especificarán el tipo y cantidad de bienes requeridos en cada oportunidad.</w:t>
      </w:r>
    </w:p>
    <w:p w14:paraId="60F5E143" w14:textId="6318C5A7" w:rsidR="004143A4" w:rsidRPr="004143A4" w:rsidRDefault="004143A4" w:rsidP="004143A4">
      <w:pPr>
        <w:spacing w:line="360" w:lineRule="auto"/>
        <w:jc w:val="both"/>
        <w:rPr>
          <w:rFonts w:ascii="Arial" w:hAnsi="Arial" w:cs="Arial"/>
          <w:sz w:val="24"/>
          <w:szCs w:val="24"/>
          <w:lang w:val="es-MX"/>
        </w:rPr>
      </w:pPr>
      <w:r w:rsidRPr="004143A4">
        <w:rPr>
          <w:rFonts w:ascii="Arial" w:hAnsi="Arial" w:cs="Arial"/>
          <w:sz w:val="24"/>
          <w:szCs w:val="24"/>
          <w:lang w:val="es-MX"/>
        </w:rPr>
        <w:t>El proveedor deberá dar cumplimiento a cada requerimiento dentro del plazo que se establezca en la respectiva orden de compra.</w:t>
      </w:r>
    </w:p>
    <w:p w14:paraId="676401F4" w14:textId="7922F8C6"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5CC93F30" w14:textId="428CFAFD" w:rsidR="004143A4"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lastRenderedPageBreak/>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D35CC82" w14:textId="38F8B08F" w:rsidR="004143A4" w:rsidRPr="004143A4" w:rsidRDefault="004143A4" w:rsidP="004B5EA8">
      <w:pPr>
        <w:spacing w:line="360" w:lineRule="auto"/>
        <w:jc w:val="both"/>
        <w:rPr>
          <w:rFonts w:ascii="Arial" w:hAnsi="Arial" w:cs="Arial"/>
          <w:b/>
          <w:bCs/>
          <w:sz w:val="24"/>
          <w:szCs w:val="24"/>
          <w:lang w:val="es-MX"/>
        </w:rPr>
      </w:pPr>
      <w:r w:rsidRPr="004143A4">
        <w:rPr>
          <w:rFonts w:ascii="Arial" w:hAnsi="Arial" w:cs="Arial"/>
          <w:b/>
          <w:bCs/>
          <w:sz w:val="24"/>
          <w:szCs w:val="24"/>
          <w:lang w:val="es-MX"/>
        </w:rPr>
        <w:t>La falta de presentación de la documentación requerida será causal de inadmisibilidad de la oferta, salvo que se trate de documentación subsanable conforme la normativa vigente.</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lastRenderedPageBreak/>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56241D82"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354CB769"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41789A31"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7F1B3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6CF54C64"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98078EA" w14:textId="731DCEAD" w:rsidR="004143A4" w:rsidRPr="00A73838" w:rsidRDefault="004143A4" w:rsidP="00A73838">
      <w:pPr>
        <w:spacing w:line="360" w:lineRule="auto"/>
        <w:jc w:val="both"/>
        <w:rPr>
          <w:rFonts w:ascii="Arial" w:hAnsi="Arial" w:cs="Arial"/>
          <w:sz w:val="24"/>
          <w:szCs w:val="24"/>
          <w:lang w:val="es-MX"/>
        </w:rPr>
      </w:pPr>
      <w:r w:rsidRPr="004143A4">
        <w:rPr>
          <w:rFonts w:ascii="Arial" w:hAnsi="Arial" w:cs="Arial"/>
          <w:sz w:val="24"/>
          <w:szCs w:val="24"/>
          <w:lang w:val="es-MX"/>
        </w:rPr>
        <w:t>La rescisión operará sin derecho a reclamo de indemnización alguna por parte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50A93301"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06169A50" w14:textId="2C2AA696" w:rsidR="00734326" w:rsidRDefault="00734326" w:rsidP="00A73838">
      <w:pPr>
        <w:spacing w:line="360" w:lineRule="auto"/>
        <w:jc w:val="both"/>
        <w:rPr>
          <w:rFonts w:ascii="Arial" w:hAnsi="Arial" w:cs="Arial"/>
          <w:sz w:val="24"/>
          <w:szCs w:val="24"/>
          <w:lang w:val="es-MX"/>
        </w:rPr>
      </w:pPr>
    </w:p>
    <w:p w14:paraId="7B4592D1" w14:textId="77777777" w:rsidR="00734326" w:rsidRPr="00A73838" w:rsidRDefault="00734326"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20742D39" w:rsidR="0052652A" w:rsidRDefault="0052652A" w:rsidP="00A73838">
      <w:pPr>
        <w:spacing w:line="360" w:lineRule="auto"/>
        <w:jc w:val="center"/>
        <w:rPr>
          <w:rFonts w:ascii="Arial" w:hAnsi="Arial" w:cs="Arial"/>
          <w:sz w:val="24"/>
          <w:szCs w:val="24"/>
          <w:lang w:val="es-MX"/>
        </w:rPr>
      </w:pPr>
    </w:p>
    <w:p w14:paraId="23F7B814" w14:textId="715D9EF8" w:rsidR="00DB4A94" w:rsidRDefault="00DB4A94" w:rsidP="00A73838">
      <w:pPr>
        <w:spacing w:line="360" w:lineRule="auto"/>
        <w:jc w:val="center"/>
        <w:rPr>
          <w:rFonts w:ascii="Arial" w:hAnsi="Arial" w:cs="Arial"/>
          <w:sz w:val="24"/>
          <w:szCs w:val="24"/>
          <w:lang w:val="es-MX"/>
        </w:rPr>
      </w:pPr>
    </w:p>
    <w:p w14:paraId="2FA889C7" w14:textId="6FBA7088" w:rsidR="00DB4A94" w:rsidRDefault="00DB4A94" w:rsidP="00A73838">
      <w:pPr>
        <w:spacing w:line="360" w:lineRule="auto"/>
        <w:jc w:val="center"/>
        <w:rPr>
          <w:rFonts w:ascii="Arial" w:hAnsi="Arial" w:cs="Arial"/>
          <w:sz w:val="24"/>
          <w:szCs w:val="24"/>
          <w:lang w:val="es-MX"/>
        </w:rPr>
      </w:pPr>
    </w:p>
    <w:p w14:paraId="5E7BF80E" w14:textId="54E82B98" w:rsidR="00DB4A94" w:rsidRDefault="00DB4A94" w:rsidP="00A73838">
      <w:pPr>
        <w:spacing w:line="360" w:lineRule="auto"/>
        <w:jc w:val="center"/>
        <w:rPr>
          <w:rFonts w:ascii="Arial" w:hAnsi="Arial" w:cs="Arial"/>
          <w:sz w:val="24"/>
          <w:szCs w:val="24"/>
          <w:lang w:val="es-MX"/>
        </w:rPr>
      </w:pPr>
    </w:p>
    <w:p w14:paraId="69DD3F62" w14:textId="67D57248" w:rsidR="00DB4A94" w:rsidRDefault="00DB4A94" w:rsidP="00A73838">
      <w:pPr>
        <w:spacing w:line="360" w:lineRule="auto"/>
        <w:jc w:val="center"/>
        <w:rPr>
          <w:rFonts w:ascii="Arial" w:hAnsi="Arial" w:cs="Arial"/>
          <w:sz w:val="24"/>
          <w:szCs w:val="24"/>
          <w:lang w:val="es-MX"/>
        </w:rPr>
      </w:pPr>
    </w:p>
    <w:p w14:paraId="028E32A4" w14:textId="24396212" w:rsidR="00DB4A94" w:rsidRDefault="00DB4A94" w:rsidP="00A73838">
      <w:pPr>
        <w:spacing w:line="360" w:lineRule="auto"/>
        <w:jc w:val="center"/>
        <w:rPr>
          <w:rFonts w:ascii="Arial" w:hAnsi="Arial" w:cs="Arial"/>
          <w:sz w:val="24"/>
          <w:szCs w:val="24"/>
          <w:lang w:val="es-MX"/>
        </w:rPr>
      </w:pPr>
    </w:p>
    <w:p w14:paraId="3D4DB6F6" w14:textId="701D45D8"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2507F8">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hideMark/>
          </w:tcPr>
          <w:p w14:paraId="786257EC" w14:textId="23980D14" w:rsidR="002507F8" w:rsidRPr="002507F8" w:rsidRDefault="00684593">
            <w:pPr>
              <w:rPr>
                <w:rFonts w:ascii="Arial" w:hAnsi="Arial" w:cs="Arial"/>
                <w:sz w:val="24"/>
                <w:szCs w:val="24"/>
              </w:rPr>
            </w:pPr>
            <w:r>
              <w:rPr>
                <w:rFonts w:ascii="Arial" w:hAnsi="Arial" w:cs="Arial"/>
                <w:sz w:val="24"/>
                <w:szCs w:val="24"/>
              </w:rPr>
              <w:t>Hormigón Elaborado H-21</w:t>
            </w:r>
          </w:p>
        </w:tc>
        <w:tc>
          <w:tcPr>
            <w:tcW w:w="1634" w:type="dxa"/>
            <w:noWrap/>
            <w:hideMark/>
          </w:tcPr>
          <w:p w14:paraId="6FD3FCC1" w14:textId="171ABCF5" w:rsidR="002507F8" w:rsidRPr="004A4BC5" w:rsidRDefault="004A4BC5" w:rsidP="002507F8">
            <w:pPr>
              <w:jc w:val="center"/>
              <w:rPr>
                <w:rFonts w:ascii="Arial" w:hAnsi="Arial" w:cs="Arial"/>
                <w:b/>
                <w:bCs/>
                <w:sz w:val="24"/>
                <w:szCs w:val="24"/>
              </w:rPr>
            </w:pPr>
            <w:r w:rsidRPr="004A4BC5">
              <w:rPr>
                <w:rFonts w:ascii="Arial" w:hAnsi="Arial" w:cs="Arial"/>
                <w:sz w:val="24"/>
                <w:szCs w:val="24"/>
              </w:rPr>
              <w:t>m³</w:t>
            </w:r>
          </w:p>
        </w:tc>
        <w:tc>
          <w:tcPr>
            <w:tcW w:w="1257" w:type="dxa"/>
            <w:noWrap/>
            <w:hideMark/>
          </w:tcPr>
          <w:p w14:paraId="32947A6A" w14:textId="20242366" w:rsidR="002507F8" w:rsidRPr="002507F8" w:rsidRDefault="00C60B12" w:rsidP="00684593">
            <w:pPr>
              <w:jc w:val="center"/>
              <w:rPr>
                <w:rFonts w:ascii="Arial" w:hAnsi="Arial" w:cs="Arial"/>
                <w:sz w:val="24"/>
                <w:szCs w:val="24"/>
              </w:rPr>
            </w:pPr>
            <w:r>
              <w:rPr>
                <w:rFonts w:ascii="Arial" w:hAnsi="Arial" w:cs="Arial"/>
                <w:sz w:val="24"/>
                <w:szCs w:val="24"/>
              </w:rPr>
              <w:t>20</w:t>
            </w:r>
            <w:r w:rsidR="00684593">
              <w:rPr>
                <w:rFonts w:ascii="Arial" w:hAnsi="Arial" w:cs="Arial"/>
                <w:sz w:val="24"/>
                <w:szCs w:val="24"/>
              </w:rPr>
              <w:t>0</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F521" w14:textId="77777777" w:rsidR="007E40BE" w:rsidRDefault="007E40BE" w:rsidP="00D54B95">
      <w:pPr>
        <w:spacing w:after="0" w:line="240" w:lineRule="auto"/>
      </w:pPr>
      <w:r>
        <w:separator/>
      </w:r>
    </w:p>
  </w:endnote>
  <w:endnote w:type="continuationSeparator" w:id="0">
    <w:p w14:paraId="5B165DCD" w14:textId="77777777" w:rsidR="007E40BE" w:rsidRDefault="007E40B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D8FA" w14:textId="77777777" w:rsidR="007E40BE" w:rsidRDefault="007E40BE" w:rsidP="00D54B95">
      <w:pPr>
        <w:spacing w:after="0" w:line="240" w:lineRule="auto"/>
      </w:pPr>
      <w:r>
        <w:separator/>
      </w:r>
    </w:p>
  </w:footnote>
  <w:footnote w:type="continuationSeparator" w:id="0">
    <w:p w14:paraId="0247CA2C" w14:textId="77777777" w:rsidR="007E40BE" w:rsidRDefault="007E40B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5C26"/>
    <w:multiLevelType w:val="hybridMultilevel"/>
    <w:tmpl w:val="B98834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E6C2AA9"/>
    <w:multiLevelType w:val="hybridMultilevel"/>
    <w:tmpl w:val="2030405A"/>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A8E6010"/>
    <w:multiLevelType w:val="hybridMultilevel"/>
    <w:tmpl w:val="B602F9A0"/>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2"/>
  </w:num>
  <w:num w:numId="3">
    <w:abstractNumId w:val="10"/>
  </w:num>
  <w:num w:numId="4">
    <w:abstractNumId w:val="4"/>
  </w:num>
  <w:num w:numId="5">
    <w:abstractNumId w:val="1"/>
  </w:num>
  <w:num w:numId="6">
    <w:abstractNumId w:val="8"/>
  </w:num>
  <w:num w:numId="7">
    <w:abstractNumId w:val="9"/>
  </w:num>
  <w:num w:numId="8">
    <w:abstractNumId w:val="2"/>
  </w:num>
  <w:num w:numId="9">
    <w:abstractNumId w:val="3"/>
  </w:num>
  <w:num w:numId="10">
    <w:abstractNumId w:val="6"/>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C5D53"/>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143A4"/>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BC5"/>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0BDC"/>
    <w:rsid w:val="00634171"/>
    <w:rsid w:val="00652E8C"/>
    <w:rsid w:val="006700E3"/>
    <w:rsid w:val="00684593"/>
    <w:rsid w:val="00687671"/>
    <w:rsid w:val="006A038C"/>
    <w:rsid w:val="006A1F8B"/>
    <w:rsid w:val="006B5C86"/>
    <w:rsid w:val="006B7C5C"/>
    <w:rsid w:val="006C33F6"/>
    <w:rsid w:val="006C36F6"/>
    <w:rsid w:val="006D0BAF"/>
    <w:rsid w:val="006D3750"/>
    <w:rsid w:val="006E220B"/>
    <w:rsid w:val="00704E74"/>
    <w:rsid w:val="007172C0"/>
    <w:rsid w:val="007212C1"/>
    <w:rsid w:val="007315D1"/>
    <w:rsid w:val="0073378D"/>
    <w:rsid w:val="00734326"/>
    <w:rsid w:val="00736DFC"/>
    <w:rsid w:val="00740987"/>
    <w:rsid w:val="00745A68"/>
    <w:rsid w:val="00787320"/>
    <w:rsid w:val="00787574"/>
    <w:rsid w:val="007B0C84"/>
    <w:rsid w:val="007C7561"/>
    <w:rsid w:val="007E40BE"/>
    <w:rsid w:val="007F1B33"/>
    <w:rsid w:val="007F211A"/>
    <w:rsid w:val="007F612F"/>
    <w:rsid w:val="00807AD4"/>
    <w:rsid w:val="0081025C"/>
    <w:rsid w:val="00812089"/>
    <w:rsid w:val="00820D16"/>
    <w:rsid w:val="008329E8"/>
    <w:rsid w:val="00832E18"/>
    <w:rsid w:val="00834D82"/>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6FF7"/>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51D"/>
    <w:rsid w:val="00B16EF1"/>
    <w:rsid w:val="00B1798D"/>
    <w:rsid w:val="00B269A1"/>
    <w:rsid w:val="00B31C80"/>
    <w:rsid w:val="00B33B1E"/>
    <w:rsid w:val="00B373A5"/>
    <w:rsid w:val="00B400DF"/>
    <w:rsid w:val="00B42DC7"/>
    <w:rsid w:val="00B545E5"/>
    <w:rsid w:val="00B63469"/>
    <w:rsid w:val="00B673F9"/>
    <w:rsid w:val="00B73A86"/>
    <w:rsid w:val="00B8540B"/>
    <w:rsid w:val="00BA4065"/>
    <w:rsid w:val="00BA47FC"/>
    <w:rsid w:val="00BB122C"/>
    <w:rsid w:val="00BB190F"/>
    <w:rsid w:val="00BC24BC"/>
    <w:rsid w:val="00BE59E4"/>
    <w:rsid w:val="00BF6E41"/>
    <w:rsid w:val="00C3715E"/>
    <w:rsid w:val="00C42B0C"/>
    <w:rsid w:val="00C444AF"/>
    <w:rsid w:val="00C60B12"/>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4A94"/>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862204036">
      <w:bodyDiv w:val="1"/>
      <w:marLeft w:val="0"/>
      <w:marRight w:val="0"/>
      <w:marTop w:val="0"/>
      <w:marBottom w:val="0"/>
      <w:divBdr>
        <w:top w:val="none" w:sz="0" w:space="0" w:color="auto"/>
        <w:left w:val="none" w:sz="0" w:space="0" w:color="auto"/>
        <w:bottom w:val="none" w:sz="0" w:space="0" w:color="auto"/>
        <w:right w:val="none" w:sz="0" w:space="0" w:color="auto"/>
      </w:divBdr>
    </w:div>
    <w:div w:id="95382681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18732577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391465866">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12940753">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 w:id="2135706499">
      <w:bodyDiv w:val="1"/>
      <w:marLeft w:val="0"/>
      <w:marRight w:val="0"/>
      <w:marTop w:val="0"/>
      <w:marBottom w:val="0"/>
      <w:divBdr>
        <w:top w:val="none" w:sz="0" w:space="0" w:color="auto"/>
        <w:left w:val="none" w:sz="0" w:space="0" w:color="auto"/>
        <w:bottom w:val="none" w:sz="0" w:space="0" w:color="auto"/>
        <w:right w:val="none" w:sz="0" w:space="0" w:color="auto"/>
      </w:divBdr>
    </w:div>
    <w:div w:id="2142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5009</Words>
  <Characters>27554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cp:revision>
  <cp:lastPrinted>2024-02-23T11:36:00Z</cp:lastPrinted>
  <dcterms:created xsi:type="dcterms:W3CDTF">2026-04-23T15:22:00Z</dcterms:created>
  <dcterms:modified xsi:type="dcterms:W3CDTF">2026-04-30T13:56:00Z</dcterms:modified>
</cp:coreProperties>
</file>