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0ADB1553"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018CE7E3" w:rsidR="006D3750" w:rsidRPr="00E77C0D" w:rsidRDefault="00FA3D52" w:rsidP="006D3750">
      <w:pPr>
        <w:spacing w:line="360" w:lineRule="auto"/>
        <w:jc w:val="both"/>
        <w:rPr>
          <w:rFonts w:ascii="Arial" w:hAnsi="Arial" w:cs="Arial"/>
          <w:color w:val="EE0000"/>
          <w:sz w:val="24"/>
          <w:szCs w:val="24"/>
          <w:u w:val="single"/>
          <w:lang w:val="es-MX"/>
        </w:rPr>
      </w:pPr>
      <w:r w:rsidRPr="009A7C81">
        <w:rPr>
          <w:rFonts w:ascii="Arial" w:hAnsi="Arial" w:cs="Arial"/>
          <w:b/>
          <w:sz w:val="24"/>
          <w:szCs w:val="24"/>
          <w:u w:val="single"/>
          <w:lang w:val="es-MX"/>
        </w:rPr>
        <w:t>EXPEDIENTE</w:t>
      </w:r>
      <w:r w:rsidRPr="009A7C81">
        <w:rPr>
          <w:rFonts w:ascii="Arial" w:hAnsi="Arial" w:cs="Arial"/>
          <w:sz w:val="24"/>
          <w:szCs w:val="24"/>
          <w:u w:val="single"/>
          <w:lang w:val="es-MX"/>
        </w:rPr>
        <w:t xml:space="preserve"> </w:t>
      </w:r>
      <w:r w:rsidRPr="009A7C81">
        <w:rPr>
          <w:rFonts w:ascii="Arial" w:hAnsi="Arial" w:cs="Arial"/>
          <w:b/>
          <w:sz w:val="24"/>
          <w:szCs w:val="24"/>
          <w:u w:val="single"/>
          <w:lang w:val="es-MX"/>
        </w:rPr>
        <w:t>N</w:t>
      </w:r>
      <w:r w:rsidRPr="009A7C81">
        <w:rPr>
          <w:rFonts w:ascii="Arial" w:hAnsi="Arial" w:cs="Arial"/>
          <w:sz w:val="24"/>
          <w:szCs w:val="24"/>
          <w:u w:val="single"/>
          <w:lang w:val="es-MX"/>
        </w:rPr>
        <w:t>º</w:t>
      </w:r>
      <w:r w:rsidR="003F72E2" w:rsidRPr="009A7C81">
        <w:rPr>
          <w:rFonts w:ascii="Arial" w:hAnsi="Arial" w:cs="Arial"/>
          <w:sz w:val="24"/>
          <w:szCs w:val="24"/>
          <w:lang w:val="es-MX"/>
        </w:rPr>
        <w:t xml:space="preserve">: </w:t>
      </w:r>
      <w:r w:rsidR="009325B6">
        <w:rPr>
          <w:rFonts w:ascii="Arial" w:hAnsi="Arial" w:cs="Arial"/>
          <w:sz w:val="24"/>
          <w:szCs w:val="24"/>
          <w:lang w:val="es-MX"/>
        </w:rPr>
        <w:t>568682</w:t>
      </w:r>
    </w:p>
    <w:p w14:paraId="0CA44925" w14:textId="15A89861" w:rsidR="004A7A80" w:rsidRPr="00C3715E" w:rsidRDefault="00FA3D52" w:rsidP="00406D64">
      <w:pPr>
        <w:spacing w:line="360" w:lineRule="auto"/>
        <w:jc w:val="both"/>
        <w:rPr>
          <w:rFonts w:ascii="Arial" w:hAnsi="Arial" w:cs="Arial"/>
          <w:sz w:val="24"/>
          <w:szCs w:val="24"/>
          <w:lang w:val="es-419"/>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bookmarkStart w:id="0" w:name="_Hlk207748011"/>
      <w:r w:rsidR="009325B6" w:rsidRPr="009325B6">
        <w:rPr>
          <w:rFonts w:ascii="Arial" w:hAnsi="Arial" w:cs="Arial"/>
          <w:sz w:val="24"/>
          <w:szCs w:val="24"/>
          <w:lang w:val="es-MX"/>
        </w:rPr>
        <w:t>Adquisición de cepillos para barrido industrial destinados a tareas de limpieza urbana, conforme a las especificaciones técnicas establecidas en el presente pliego</w:t>
      </w:r>
      <w:r w:rsidR="009325B6">
        <w:rPr>
          <w:rFonts w:ascii="Arial" w:hAnsi="Arial" w:cs="Arial"/>
          <w:sz w:val="24"/>
          <w:szCs w:val="24"/>
          <w:lang w:val="es-MX"/>
        </w:rPr>
        <w:t>.</w:t>
      </w:r>
    </w:p>
    <w:bookmarkEnd w:id="0"/>
    <w:p w14:paraId="17EE21AB" w14:textId="0FD39B94" w:rsidR="00FA3D52" w:rsidRPr="006D0BAF" w:rsidRDefault="000A68DC" w:rsidP="00FA3D52">
      <w:pPr>
        <w:spacing w:line="360" w:lineRule="auto"/>
        <w:jc w:val="both"/>
        <w:rPr>
          <w:rFonts w:ascii="Arial" w:hAnsi="Arial" w:cs="Arial"/>
          <w:sz w:val="24"/>
          <w:szCs w:val="24"/>
          <w:lang w:val="es-MX"/>
        </w:rPr>
      </w:pPr>
      <w:r w:rsidRPr="000A68DC">
        <w:rPr>
          <w:rFonts w:ascii="Arial" w:hAnsi="Arial" w:cs="Arial"/>
          <w:b/>
          <w:sz w:val="24"/>
          <w:szCs w:val="24"/>
          <w:u w:val="single"/>
        </w:rPr>
        <w:t>FECHA Y HORA LÍMITE DE PRESENTACIÓN Y APERTURA</w:t>
      </w:r>
      <w:r w:rsidR="00CA6C85" w:rsidRPr="006D0BAF">
        <w:rPr>
          <w:rFonts w:ascii="Arial" w:hAnsi="Arial" w:cs="Arial"/>
          <w:sz w:val="24"/>
          <w:szCs w:val="24"/>
          <w:u w:val="single"/>
          <w:lang w:val="es-MX"/>
        </w:rPr>
        <w:t>:</w:t>
      </w:r>
      <w:r w:rsidR="003106D8">
        <w:rPr>
          <w:rFonts w:ascii="Arial" w:hAnsi="Arial" w:cs="Arial"/>
          <w:sz w:val="24"/>
          <w:szCs w:val="24"/>
          <w:lang w:val="es-MX"/>
        </w:rPr>
        <w:t xml:space="preserve"> </w:t>
      </w:r>
      <w:r w:rsidR="009325B6">
        <w:rPr>
          <w:rFonts w:ascii="Arial" w:hAnsi="Arial" w:cs="Arial"/>
          <w:sz w:val="24"/>
          <w:szCs w:val="24"/>
          <w:lang w:val="es-MX"/>
        </w:rPr>
        <w:t>24</w:t>
      </w:r>
      <w:r w:rsidR="00E43BD1" w:rsidRPr="00E43BD1">
        <w:rPr>
          <w:rFonts w:ascii="Arial" w:hAnsi="Arial" w:cs="Arial"/>
          <w:sz w:val="24"/>
          <w:szCs w:val="24"/>
        </w:rPr>
        <w:t xml:space="preserve"> de </w:t>
      </w:r>
      <w:r w:rsidR="00406D64">
        <w:rPr>
          <w:rFonts w:ascii="Arial" w:hAnsi="Arial" w:cs="Arial"/>
          <w:sz w:val="24"/>
          <w:szCs w:val="24"/>
        </w:rPr>
        <w:t>abril</w:t>
      </w:r>
      <w:r w:rsidR="00E43BD1" w:rsidRPr="00E43BD1">
        <w:rPr>
          <w:rFonts w:ascii="Arial" w:hAnsi="Arial" w:cs="Arial"/>
          <w:sz w:val="24"/>
          <w:szCs w:val="24"/>
        </w:rPr>
        <w:t xml:space="preserve"> de 2026 a</w:t>
      </w:r>
      <w:r w:rsidR="00126AD1" w:rsidRPr="00E43BD1">
        <w:rPr>
          <w:rFonts w:ascii="Arial" w:hAnsi="Arial" w:cs="Arial"/>
          <w:sz w:val="24"/>
          <w:szCs w:val="24"/>
          <w:lang w:val="es-MX"/>
        </w:rPr>
        <w:t xml:space="preserve"> las </w:t>
      </w:r>
      <w:r w:rsidR="00406D64">
        <w:rPr>
          <w:rFonts w:ascii="Arial" w:hAnsi="Arial" w:cs="Arial"/>
          <w:sz w:val="24"/>
          <w:szCs w:val="24"/>
          <w:lang w:val="es-MX"/>
        </w:rPr>
        <w:t>09</w:t>
      </w:r>
      <w:r w:rsidR="006A038C" w:rsidRPr="00E43BD1">
        <w:rPr>
          <w:rFonts w:ascii="Arial" w:hAnsi="Arial" w:cs="Arial"/>
          <w:sz w:val="24"/>
          <w:szCs w:val="24"/>
          <w:lang w:val="es-MX"/>
        </w:rPr>
        <w:t>:</w:t>
      </w:r>
      <w:r w:rsidR="00DF713D">
        <w:rPr>
          <w:rFonts w:ascii="Arial" w:hAnsi="Arial" w:cs="Arial"/>
          <w:sz w:val="24"/>
          <w:szCs w:val="24"/>
          <w:lang w:val="es-MX"/>
        </w:rPr>
        <w:t>0</w:t>
      </w:r>
      <w:r w:rsidR="006A038C" w:rsidRPr="00E43BD1">
        <w:rPr>
          <w:rFonts w:ascii="Arial" w:hAnsi="Arial" w:cs="Arial"/>
          <w:sz w:val="24"/>
          <w:szCs w:val="24"/>
          <w:lang w:val="es-MX"/>
        </w:rPr>
        <w:t>0Hs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25554F17" w14:textId="31575DBC" w:rsidR="00E43BD1" w:rsidRPr="00A066CE" w:rsidRDefault="00E43BD1" w:rsidP="00E43BD1">
      <w:pPr>
        <w:ind w:firstLine="2694"/>
        <w:jc w:val="both"/>
        <w:rPr>
          <w:rFonts w:ascii="Arial" w:hAnsi="Arial" w:cs="Arial"/>
          <w:sz w:val="24"/>
          <w:szCs w:val="24"/>
          <w:lang w:val="es-419"/>
        </w:rPr>
      </w:pPr>
      <w:r w:rsidRPr="00A066CE">
        <w:rPr>
          <w:rFonts w:ascii="Arial" w:hAnsi="Arial" w:cs="Arial"/>
          <w:sz w:val="24"/>
          <w:szCs w:val="24"/>
          <w:lang w:val="es-419"/>
        </w:rPr>
        <w:t xml:space="preserve">Se solicita a Ud. cotizar, hasta el día </w:t>
      </w:r>
      <w:r w:rsidR="009325B6">
        <w:rPr>
          <w:rFonts w:ascii="Arial" w:hAnsi="Arial" w:cs="Arial"/>
          <w:sz w:val="24"/>
          <w:szCs w:val="24"/>
          <w:lang w:val="es-419"/>
        </w:rPr>
        <w:t>24</w:t>
      </w:r>
      <w:r w:rsidRPr="00A066CE">
        <w:rPr>
          <w:rFonts w:ascii="Arial" w:hAnsi="Arial" w:cs="Arial"/>
          <w:sz w:val="24"/>
          <w:szCs w:val="24"/>
          <w:lang w:val="es-419"/>
        </w:rPr>
        <w:t>/0</w:t>
      </w:r>
      <w:r w:rsidR="00406D64">
        <w:rPr>
          <w:rFonts w:ascii="Arial" w:hAnsi="Arial" w:cs="Arial"/>
          <w:sz w:val="24"/>
          <w:szCs w:val="24"/>
          <w:lang w:val="es-419"/>
        </w:rPr>
        <w:t>4</w:t>
      </w:r>
      <w:r w:rsidRPr="00A066CE">
        <w:rPr>
          <w:rFonts w:ascii="Arial" w:hAnsi="Arial" w:cs="Arial"/>
          <w:sz w:val="24"/>
          <w:szCs w:val="24"/>
          <w:lang w:val="es-419"/>
        </w:rPr>
        <w:t xml:space="preserve">/2026 a las </w:t>
      </w:r>
      <w:r w:rsidR="00406D64">
        <w:rPr>
          <w:rFonts w:ascii="Arial" w:hAnsi="Arial" w:cs="Arial"/>
          <w:sz w:val="24"/>
          <w:szCs w:val="24"/>
          <w:lang w:val="es-419"/>
        </w:rPr>
        <w:t>09</w:t>
      </w:r>
      <w:r w:rsidRPr="00A066CE">
        <w:rPr>
          <w:rFonts w:ascii="Arial" w:hAnsi="Arial" w:cs="Arial"/>
          <w:sz w:val="24"/>
          <w:szCs w:val="24"/>
          <w:lang w:val="es-419"/>
        </w:rPr>
        <w:t>:</w:t>
      </w:r>
      <w:r w:rsidR="00DF713D">
        <w:rPr>
          <w:rFonts w:ascii="Arial" w:hAnsi="Arial" w:cs="Arial"/>
          <w:sz w:val="24"/>
          <w:szCs w:val="24"/>
          <w:lang w:val="es-419"/>
        </w:rPr>
        <w:t>0</w:t>
      </w:r>
      <w:r w:rsidRPr="00A066CE">
        <w:rPr>
          <w:rFonts w:ascii="Arial" w:hAnsi="Arial" w:cs="Arial"/>
          <w:sz w:val="24"/>
          <w:szCs w:val="24"/>
          <w:lang w:val="es-419"/>
        </w:rPr>
        <w:t>0 horas, los precios de los artículos y/o servicios detallados a continuación, conforme a las condiciones estipuladas en el presente documento.</w:t>
      </w:r>
    </w:p>
    <w:p w14:paraId="54C7FA4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 xml:space="preserve">Las ofertas podrán presentarse en formato papel (sobre cerrado conteniendo la cotización) en calle Belgrano N° 655 de la ciudad de Orán, o bien vía correo electrónico a </w:t>
      </w:r>
      <w:r w:rsidRPr="0065265B">
        <w:rPr>
          <w:rFonts w:ascii="Arial" w:hAnsi="Arial" w:cs="Arial"/>
          <w:b/>
          <w:bCs/>
          <w:i/>
          <w:iCs/>
          <w:sz w:val="24"/>
          <w:szCs w:val="24"/>
          <w:lang w:val="es-419"/>
        </w:rPr>
        <w:t>convocatorias.compras@oran.gob.ar</w:t>
      </w:r>
    </w:p>
    <w:p w14:paraId="16D83B6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envío por correo electrónico, el oferente deberá dar aviso oportuno del mismo y solicitar confirmación de recepción mediante respuesta con la leyenda: “</w:t>
      </w:r>
      <w:r w:rsidRPr="0065265B">
        <w:rPr>
          <w:rFonts w:ascii="Arial" w:hAnsi="Arial" w:cs="Arial"/>
          <w:b/>
          <w:bCs/>
          <w:sz w:val="24"/>
          <w:szCs w:val="24"/>
          <w:lang w:val="es-419"/>
        </w:rPr>
        <w:t>Acuso recibo de recepción de mail</w:t>
      </w:r>
      <w:r w:rsidRPr="0065265B">
        <w:rPr>
          <w:rFonts w:ascii="Arial" w:hAnsi="Arial" w:cs="Arial"/>
          <w:sz w:val="24"/>
          <w:szCs w:val="24"/>
          <w:lang w:val="es-419"/>
        </w:rPr>
        <w:t>”, constituyendo ésta la única forma válida de acreditar la presentación de la oferta por dicho medio.</w:t>
      </w:r>
    </w:p>
    <w:p w14:paraId="006A885A"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Las propuestas en formato papel deberán presentarse en la oficina de la Gerencia de Compras, sita en calle Belgrano N° 655, ciudad de Orán, para su apertura y lectura por un funcionario de dicha Gerencia, en presencia de los oferentes que deseen asistir, acto que será público, verbal y actuado.</w:t>
      </w:r>
    </w:p>
    <w:p w14:paraId="11FD9A32" w14:textId="77777777" w:rsidR="00E43BD1"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dudas o consultas, comunicarse al teléfono 3878-751996 o al correo electrónico indicado precedentemente.</w:t>
      </w:r>
      <w:r>
        <w:rPr>
          <w:rFonts w:ascii="Arial" w:hAnsi="Arial" w:cs="Arial"/>
          <w:sz w:val="24"/>
          <w:szCs w:val="24"/>
          <w:lang w:val="es-419"/>
        </w:rPr>
        <w:t xml:space="preserve"> </w:t>
      </w:r>
    </w:p>
    <w:p w14:paraId="14BB5004" w14:textId="4D311AF0" w:rsidR="00406D64" w:rsidRDefault="00E43BD1" w:rsidP="000A68DC">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r w:rsidR="00406D64">
        <w:rPr>
          <w:rFonts w:ascii="Arial" w:hAnsi="Arial" w:cs="Arial"/>
          <w:sz w:val="24"/>
          <w:szCs w:val="24"/>
          <w:lang w:val="es-MX"/>
        </w:rPr>
        <w:br w:type="page"/>
      </w:r>
    </w:p>
    <w:p w14:paraId="53BDE80B" w14:textId="3B801A9E" w:rsid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E75FF6B" w14:textId="2F2CA812" w:rsidR="008A5043"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1.- </w:t>
      </w:r>
      <w:r w:rsidR="008A5043">
        <w:rPr>
          <w:rFonts w:ascii="Arial" w:hAnsi="Arial" w:cs="Arial"/>
          <w:b/>
          <w:bCs/>
          <w:sz w:val="24"/>
          <w:szCs w:val="24"/>
          <w:lang w:val="es-MX"/>
        </w:rPr>
        <w:t xml:space="preserve">OBJETO: </w:t>
      </w:r>
      <w:r w:rsidR="00593B16" w:rsidRPr="00593B16">
        <w:rPr>
          <w:rFonts w:ascii="Arial" w:hAnsi="Arial" w:cs="Arial"/>
          <w:sz w:val="24"/>
          <w:szCs w:val="24"/>
        </w:rPr>
        <w:t>El objeto de la presente contratación se encuentra definido en las Condiciones Particulares y Anexo I del presente Pliego</w:t>
      </w:r>
      <w:r w:rsidR="0084581F">
        <w:rPr>
          <w:rFonts w:ascii="Arial" w:hAnsi="Arial" w:cs="Arial"/>
          <w:sz w:val="24"/>
          <w:szCs w:val="24"/>
          <w:lang w:val="es-MX"/>
        </w:rPr>
        <w:t>.</w:t>
      </w:r>
    </w:p>
    <w:p w14:paraId="61718F47" w14:textId="57679D8E" w:rsidR="0084581F" w:rsidRDefault="0084581F" w:rsidP="0084581F">
      <w:pPr>
        <w:spacing w:line="360" w:lineRule="auto"/>
        <w:jc w:val="both"/>
        <w:rPr>
          <w:rFonts w:ascii="Arial" w:hAnsi="Arial" w:cs="Arial"/>
          <w:sz w:val="24"/>
          <w:szCs w:val="24"/>
          <w:lang w:val="es-MX"/>
        </w:rPr>
      </w:pPr>
      <w:r w:rsidRPr="0084581F">
        <w:rPr>
          <w:rFonts w:ascii="Arial" w:hAnsi="Arial" w:cs="Arial"/>
          <w:b/>
          <w:bCs/>
          <w:sz w:val="24"/>
          <w:szCs w:val="24"/>
          <w:lang w:val="es-MX"/>
        </w:rPr>
        <w:t>2.- REGIMEN LEGAL APLICABLE:</w:t>
      </w:r>
      <w:r>
        <w:rPr>
          <w:rFonts w:ascii="Arial" w:hAnsi="Arial" w:cs="Arial"/>
          <w:b/>
          <w:bCs/>
          <w:sz w:val="24"/>
          <w:szCs w:val="24"/>
          <w:lang w:val="es-MX"/>
        </w:rPr>
        <w:t xml:space="preserve"> </w:t>
      </w:r>
      <w:r w:rsidR="00B73A86" w:rsidRPr="00B73A86">
        <w:rPr>
          <w:rFonts w:ascii="Arial" w:hAnsi="Arial" w:cs="Arial"/>
          <w:sz w:val="24"/>
          <w:szCs w:val="24"/>
        </w:rPr>
        <w:t>La presente contratación se regirá por el presente Pliego, sus anexos y circulares aclaratorias o modificatorias que se emitan, y por las normas del Derecho Argentino que resulten aplicables, en particular la Ley Provincial Nº 8072 de Contrataciones de la Provincia de Salta y su reglamentación</w:t>
      </w:r>
      <w:r w:rsidRPr="008A5043">
        <w:rPr>
          <w:rFonts w:ascii="Arial" w:hAnsi="Arial" w:cs="Arial"/>
          <w:sz w:val="24"/>
          <w:szCs w:val="24"/>
          <w:lang w:val="es-MX"/>
        </w:rPr>
        <w:t>.</w:t>
      </w:r>
    </w:p>
    <w:p w14:paraId="746FD683" w14:textId="130765D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3.</w:t>
      </w:r>
      <w:r w:rsidR="0084581F" w:rsidRPr="00FA3D52">
        <w:rPr>
          <w:rFonts w:ascii="Arial" w:hAnsi="Arial" w:cs="Arial"/>
          <w:b/>
          <w:bCs/>
          <w:sz w:val="24"/>
          <w:szCs w:val="24"/>
          <w:lang w:val="es-MX"/>
        </w:rPr>
        <w:t>-FORMA DE PRESENTACION</w:t>
      </w:r>
      <w:r w:rsidR="0084581F" w:rsidRPr="00FA3D52">
        <w:rPr>
          <w:rFonts w:ascii="Arial" w:hAnsi="Arial" w:cs="Arial"/>
          <w:sz w:val="24"/>
          <w:szCs w:val="24"/>
          <w:lang w:val="es-MX"/>
        </w:rPr>
        <w:t xml:space="preserve">: Las propuestas podrán presentarse en formato papel (sobre cerrado con cotización) o vía correo electrónico a </w:t>
      </w:r>
      <w:r w:rsidR="0084581F" w:rsidRPr="00061E4D">
        <w:rPr>
          <w:rFonts w:ascii="Arial" w:hAnsi="Arial" w:cs="Arial"/>
          <w:b/>
          <w:sz w:val="24"/>
          <w:szCs w:val="24"/>
          <w:lang w:val="es-MX"/>
        </w:rPr>
        <w:t>convocatorias.compras@oran.gob.ar</w:t>
      </w:r>
      <w:r w:rsidR="0084581F">
        <w:rPr>
          <w:rFonts w:ascii="Arial" w:hAnsi="Arial" w:cs="Arial"/>
          <w:sz w:val="24"/>
          <w:szCs w:val="24"/>
          <w:lang w:val="es-MX"/>
        </w:rPr>
        <w:t xml:space="preserve"> </w:t>
      </w:r>
      <w:r w:rsidR="0084581F" w:rsidRPr="00FA3D52">
        <w:rPr>
          <w:rFonts w:ascii="Arial" w:hAnsi="Arial" w:cs="Arial"/>
          <w:sz w:val="24"/>
          <w:szCs w:val="24"/>
          <w:lang w:val="es-MX"/>
        </w:rPr>
        <w:t>indicando: nombre de la repartición, número de</w:t>
      </w:r>
      <w:r w:rsidR="007C7561">
        <w:rPr>
          <w:rFonts w:ascii="Arial" w:hAnsi="Arial" w:cs="Arial"/>
          <w:sz w:val="24"/>
          <w:szCs w:val="24"/>
          <w:lang w:val="es-MX"/>
        </w:rPr>
        <w:t xml:space="preserve"> procedimiento de contratación</w:t>
      </w:r>
      <w:r w:rsidR="0084581F" w:rsidRPr="00FA3D52">
        <w:rPr>
          <w:rFonts w:ascii="Arial" w:hAnsi="Arial" w:cs="Arial"/>
          <w:sz w:val="24"/>
          <w:szCs w:val="24"/>
          <w:lang w:val="es-MX"/>
        </w:rPr>
        <w:t>, día y hora fijado para la apertura/lectura de la/s propuesta/s. El presente pliego deberá ser firmado, al igual que la propuesta, por quien tenga el uso de la razón social o actúe con poder suficiente.</w:t>
      </w:r>
    </w:p>
    <w:p w14:paraId="01855B60" w14:textId="77777777" w:rsidR="0084581F" w:rsidRPr="00FA3D52" w:rsidRDefault="0084581F" w:rsidP="0084581F">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740F280C" w14:textId="64FAAE9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4</w:t>
      </w:r>
      <w:r w:rsidR="0084581F">
        <w:rPr>
          <w:rFonts w:ascii="Arial" w:hAnsi="Arial" w:cs="Arial"/>
          <w:b/>
          <w:bCs/>
          <w:sz w:val="24"/>
          <w:szCs w:val="24"/>
          <w:lang w:val="es-MX"/>
        </w:rPr>
        <w:t>.</w:t>
      </w:r>
      <w:r w:rsidR="0084581F" w:rsidRPr="00FA3D52">
        <w:rPr>
          <w:rFonts w:ascii="Arial" w:hAnsi="Arial" w:cs="Arial"/>
          <w:b/>
          <w:bCs/>
          <w:sz w:val="24"/>
          <w:szCs w:val="24"/>
          <w:lang w:val="es-MX"/>
        </w:rPr>
        <w:t>-DOCUMENTACION</w:t>
      </w:r>
      <w:r w:rsidR="0084581F" w:rsidRPr="00FA3D52">
        <w:rPr>
          <w:rFonts w:ascii="Arial" w:hAnsi="Arial" w:cs="Arial"/>
          <w:sz w:val="24"/>
          <w:szCs w:val="24"/>
          <w:lang w:val="es-MX"/>
        </w:rPr>
        <w:t>: Junto a su oferta el oferente deberá presentar:</w:t>
      </w:r>
    </w:p>
    <w:p w14:paraId="6E9AF6EC" w14:textId="77777777" w:rsidR="005C14A3" w:rsidRDefault="002D4A30" w:rsidP="005C14A3">
      <w:pPr>
        <w:pStyle w:val="Prrafodelista"/>
        <w:numPr>
          <w:ilvl w:val="0"/>
          <w:numId w:val="12"/>
        </w:numPr>
        <w:spacing w:after="0"/>
        <w:ind w:left="284" w:hanging="284"/>
        <w:jc w:val="both"/>
        <w:rPr>
          <w:rFonts w:ascii="Arial" w:hAnsi="Arial" w:cs="Arial"/>
          <w:sz w:val="24"/>
          <w:szCs w:val="24"/>
        </w:rPr>
      </w:pPr>
      <w:r w:rsidRPr="005C14A3">
        <w:rPr>
          <w:rFonts w:ascii="Arial" w:hAnsi="Arial" w:cs="Arial"/>
          <w:sz w:val="24"/>
          <w:szCs w:val="24"/>
        </w:rPr>
        <w:t>Certificado de Inscripción definitivo o provisorio en el Registro General de Contratistas de la Provincia y/o de la Municipalidad de Orán, en el rubro a cotizar.</w:t>
      </w:r>
    </w:p>
    <w:p w14:paraId="04803AB7" w14:textId="6532F2D6" w:rsidR="0084581F" w:rsidRPr="005C14A3" w:rsidRDefault="002D4A30" w:rsidP="005C14A3">
      <w:pPr>
        <w:pStyle w:val="Prrafodelista"/>
        <w:spacing w:after="0"/>
        <w:ind w:left="284"/>
        <w:jc w:val="both"/>
        <w:rPr>
          <w:rFonts w:ascii="Arial" w:hAnsi="Arial" w:cs="Arial"/>
          <w:sz w:val="24"/>
          <w:szCs w:val="24"/>
        </w:rPr>
      </w:pPr>
      <w:r w:rsidRPr="005C14A3">
        <w:rPr>
          <w:rFonts w:ascii="Arial" w:hAnsi="Arial" w:cs="Arial"/>
          <w:sz w:val="24"/>
          <w:szCs w:val="24"/>
        </w:rPr>
        <w:t>La constancia deberá acompañarse únicamente cuando el oferente se encuentre inscripto. La falta de inscripción no será causal de rechazo de la oferta, conforme lo establecido en el Punto 5 del presente Pliego</w:t>
      </w:r>
      <w:r w:rsidR="00330321" w:rsidRPr="005C14A3">
        <w:rPr>
          <w:rFonts w:ascii="Arial" w:hAnsi="Arial" w:cs="Arial"/>
          <w:sz w:val="24"/>
          <w:szCs w:val="24"/>
        </w:rPr>
        <w:t>.</w:t>
      </w:r>
      <w:r w:rsidR="0084581F" w:rsidRPr="005C14A3">
        <w:rPr>
          <w:rFonts w:ascii="Arial" w:hAnsi="Arial" w:cs="Arial"/>
          <w:sz w:val="24"/>
          <w:szCs w:val="24"/>
          <w:lang w:val="es-MX"/>
        </w:rPr>
        <w:t xml:space="preserve"> </w:t>
      </w:r>
    </w:p>
    <w:p w14:paraId="46594224" w14:textId="77777777" w:rsidR="0084581F" w:rsidRPr="00AB3060" w:rsidRDefault="0084581F" w:rsidP="005C14A3">
      <w:pPr>
        <w:spacing w:after="0"/>
        <w:ind w:left="284" w:hanging="284"/>
        <w:jc w:val="both"/>
        <w:rPr>
          <w:rFonts w:ascii="Arial" w:hAnsi="Arial" w:cs="Arial"/>
          <w:sz w:val="16"/>
          <w:szCs w:val="24"/>
          <w:lang w:val="es-MX"/>
        </w:rPr>
      </w:pPr>
    </w:p>
    <w:p w14:paraId="694B39BD" w14:textId="0A1D5D39"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Declaración jurada, cuyo modelo se adjunta como anexo, fijando domicilio en la ciudad de Orán a todos los efectos legales del procedimiento de contratación. Los oferentes, deben constituir domicilio especial en la ciudad de San Ramón de la Nueva Orán, el cual debe incluir: calle; número; código postal; teléfono; y correo electrónico donde serán válidas todas las notificaciones relacionadas con la presente contratación. Toda vez que se curse una notificación mediante e-mail, basta con que este se emita y se reciba en la casilla de correo electrónico constituida como domicilio, aunque no haya sido leído o, aunque leído no haya sido conocido por el destinatario. Para las notificaciones, la Municipalidad de Orán fija su domicilio en calle Belgrano N° 655 de la ciudad de San Ramón de la Nueva Orán.</w:t>
      </w:r>
    </w:p>
    <w:p w14:paraId="05F2FFA0" w14:textId="77777777" w:rsidR="0084581F" w:rsidRDefault="0084581F" w:rsidP="005C14A3">
      <w:pPr>
        <w:spacing w:after="0"/>
        <w:ind w:left="284" w:hanging="284"/>
        <w:jc w:val="both"/>
        <w:rPr>
          <w:rFonts w:ascii="Arial" w:hAnsi="Arial" w:cs="Arial"/>
          <w:sz w:val="24"/>
          <w:szCs w:val="24"/>
          <w:lang w:val="es-MX"/>
        </w:rPr>
      </w:pPr>
    </w:p>
    <w:p w14:paraId="5645492F" w14:textId="524DBC85"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 xml:space="preserve">Declaración Jurada en la que conste expresamente que no se encuentra incurso en ninguna de las inhabilitaciones previstas por la Ley en su Art. 32º (suspensión o </w:t>
      </w:r>
      <w:r w:rsidRPr="005C14A3">
        <w:rPr>
          <w:rFonts w:ascii="Arial" w:hAnsi="Arial" w:cs="Arial"/>
          <w:sz w:val="24"/>
          <w:szCs w:val="24"/>
          <w:lang w:val="es-MX"/>
        </w:rPr>
        <w:lastRenderedPageBreak/>
        <w:t>inhabilitación en Registro General de Contratistas de la Provincia, condena por delitos dolosos e incumplimiento de las obligaciones tributarias y previsionales de acuerdo con lo que establece la reglamentación).</w:t>
      </w:r>
    </w:p>
    <w:p w14:paraId="3B15626C" w14:textId="77777777" w:rsidR="0084581F" w:rsidRDefault="0084581F" w:rsidP="005C14A3">
      <w:pPr>
        <w:spacing w:after="0"/>
        <w:ind w:left="284" w:hanging="284"/>
        <w:jc w:val="both"/>
        <w:rPr>
          <w:rFonts w:ascii="Arial" w:hAnsi="Arial" w:cs="Arial"/>
          <w:sz w:val="24"/>
          <w:szCs w:val="24"/>
          <w:lang w:val="es-MX"/>
        </w:rPr>
      </w:pPr>
    </w:p>
    <w:p w14:paraId="3E6D949D" w14:textId="2422F2D1"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Constancia de inscripción en A</w:t>
      </w:r>
      <w:r w:rsidR="00F63B76" w:rsidRPr="005C14A3">
        <w:rPr>
          <w:rFonts w:ascii="Arial" w:hAnsi="Arial" w:cs="Arial"/>
          <w:sz w:val="24"/>
          <w:szCs w:val="24"/>
          <w:lang w:val="es-MX"/>
        </w:rPr>
        <w:t>RCA</w:t>
      </w:r>
      <w:r w:rsidRPr="005C14A3">
        <w:rPr>
          <w:rFonts w:ascii="Arial" w:hAnsi="Arial" w:cs="Arial"/>
          <w:sz w:val="24"/>
          <w:szCs w:val="24"/>
          <w:lang w:val="es-MX"/>
        </w:rPr>
        <w:t>.</w:t>
      </w:r>
    </w:p>
    <w:p w14:paraId="0CEB1A8A" w14:textId="77777777" w:rsidR="0084581F" w:rsidRPr="0058578C" w:rsidRDefault="0084581F" w:rsidP="005C14A3">
      <w:pPr>
        <w:spacing w:after="0"/>
        <w:ind w:left="284" w:hanging="284"/>
        <w:jc w:val="both"/>
        <w:rPr>
          <w:rFonts w:ascii="Arial" w:hAnsi="Arial" w:cs="Arial"/>
          <w:sz w:val="24"/>
          <w:szCs w:val="24"/>
          <w:lang w:val="es-MX"/>
        </w:rPr>
      </w:pPr>
    </w:p>
    <w:p w14:paraId="6B41874A" w14:textId="5D4C8938"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Las personas que formulan propuestas en nombre de sociedades deben presentar copia del contrato social y acta en donde se designe al representante y/o copia del poder inscripto en el Registro de Mandatos de Salta donde conste el mandato habilitante.</w:t>
      </w:r>
    </w:p>
    <w:p w14:paraId="4BF00CCE" w14:textId="77777777" w:rsidR="0084581F" w:rsidRDefault="0084581F" w:rsidP="005C14A3">
      <w:pPr>
        <w:spacing w:after="0"/>
        <w:ind w:left="284" w:hanging="284"/>
        <w:jc w:val="both"/>
        <w:rPr>
          <w:rFonts w:ascii="Arial" w:hAnsi="Arial" w:cs="Arial"/>
          <w:sz w:val="24"/>
          <w:szCs w:val="24"/>
          <w:lang w:val="es-MX"/>
        </w:rPr>
      </w:pPr>
    </w:p>
    <w:p w14:paraId="53281C77" w14:textId="2D6419E7"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Garantía de mantenimiento de oferta</w:t>
      </w:r>
      <w:r w:rsidR="00D2097A" w:rsidRPr="005C14A3">
        <w:rPr>
          <w:rFonts w:ascii="Arial" w:hAnsi="Arial" w:cs="Arial"/>
          <w:sz w:val="24"/>
          <w:szCs w:val="24"/>
          <w:lang w:val="es-MX"/>
        </w:rPr>
        <w:t xml:space="preserve"> por el plazo de 30 (treinta)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75D8AD5A" w14:textId="77777777" w:rsidR="0084581F" w:rsidRDefault="0084581F" w:rsidP="005C14A3">
      <w:pPr>
        <w:spacing w:after="0"/>
        <w:ind w:left="284" w:hanging="284"/>
        <w:jc w:val="both"/>
        <w:rPr>
          <w:rFonts w:ascii="Arial" w:hAnsi="Arial" w:cs="Arial"/>
          <w:sz w:val="24"/>
          <w:szCs w:val="24"/>
          <w:lang w:val="es-MX"/>
        </w:rPr>
      </w:pPr>
    </w:p>
    <w:p w14:paraId="44D8F512" w14:textId="335DE541"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Pliego de Condiciones Generales y Particulares debidamente firmado.</w:t>
      </w:r>
    </w:p>
    <w:p w14:paraId="7120EC21" w14:textId="77777777" w:rsidR="0084581F" w:rsidRDefault="0084581F" w:rsidP="005C14A3">
      <w:pPr>
        <w:spacing w:after="0"/>
        <w:ind w:left="284" w:hanging="284"/>
        <w:jc w:val="both"/>
        <w:rPr>
          <w:rFonts w:ascii="Arial" w:hAnsi="Arial" w:cs="Arial"/>
          <w:sz w:val="24"/>
          <w:szCs w:val="24"/>
          <w:lang w:val="es-MX"/>
        </w:rPr>
      </w:pPr>
    </w:p>
    <w:p w14:paraId="523E8656" w14:textId="49FFAD40" w:rsidR="0084581F"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Acreditación de cuenta bancaria para transferencias.</w:t>
      </w:r>
    </w:p>
    <w:p w14:paraId="70A65148" w14:textId="77777777" w:rsidR="005C14A3" w:rsidRPr="005C14A3" w:rsidRDefault="005C14A3" w:rsidP="005C14A3">
      <w:pPr>
        <w:spacing w:after="0"/>
        <w:jc w:val="both"/>
        <w:rPr>
          <w:rFonts w:ascii="Arial" w:hAnsi="Arial" w:cs="Arial"/>
          <w:sz w:val="24"/>
          <w:szCs w:val="24"/>
          <w:lang w:val="es-MX"/>
        </w:rPr>
      </w:pPr>
    </w:p>
    <w:p w14:paraId="0C7D4E0C" w14:textId="3E27CE7E" w:rsidR="005C14A3" w:rsidRPr="005C14A3" w:rsidRDefault="005C14A3"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Libre de deuda fiscal municipal.</w:t>
      </w:r>
    </w:p>
    <w:p w14:paraId="3C8A9109" w14:textId="77777777" w:rsidR="0084581F" w:rsidRDefault="0084581F" w:rsidP="0084581F">
      <w:pPr>
        <w:spacing w:line="360" w:lineRule="auto"/>
        <w:jc w:val="both"/>
        <w:rPr>
          <w:rFonts w:ascii="Arial" w:hAnsi="Arial" w:cs="Arial"/>
          <w:sz w:val="24"/>
          <w:szCs w:val="24"/>
          <w:lang w:val="es-MX"/>
        </w:rPr>
      </w:pPr>
    </w:p>
    <w:p w14:paraId="5756CA3F" w14:textId="0FAFEA7E" w:rsidR="0027329F" w:rsidRPr="00FA3D52" w:rsidRDefault="00A47394" w:rsidP="0027329F">
      <w:pPr>
        <w:spacing w:line="360" w:lineRule="auto"/>
        <w:jc w:val="both"/>
        <w:rPr>
          <w:rFonts w:ascii="Arial" w:hAnsi="Arial" w:cs="Arial"/>
          <w:sz w:val="24"/>
          <w:szCs w:val="24"/>
          <w:lang w:val="es-MX"/>
        </w:rPr>
      </w:pPr>
      <w:r>
        <w:rPr>
          <w:rFonts w:ascii="Arial" w:hAnsi="Arial" w:cs="Arial"/>
          <w:b/>
          <w:bCs/>
          <w:sz w:val="24"/>
          <w:szCs w:val="24"/>
          <w:lang w:val="es-MX"/>
        </w:rPr>
        <w:t>4</w:t>
      </w:r>
      <w:r w:rsidR="0084581F" w:rsidRPr="0084581F">
        <w:rPr>
          <w:rFonts w:ascii="Arial" w:hAnsi="Arial" w:cs="Arial"/>
          <w:b/>
          <w:bCs/>
          <w:sz w:val="24"/>
          <w:szCs w:val="24"/>
          <w:lang w:val="es-MX"/>
        </w:rPr>
        <w:t>.1.-</w:t>
      </w:r>
      <w:r w:rsidR="0084581F" w:rsidRPr="0084581F">
        <w:rPr>
          <w:rFonts w:ascii="Arial" w:hAnsi="Arial" w:cs="Arial"/>
          <w:sz w:val="24"/>
          <w:szCs w:val="24"/>
          <w:lang w:val="es-MX"/>
        </w:rPr>
        <w:t xml:space="preserve"> </w:t>
      </w:r>
      <w:r w:rsidR="0027329F" w:rsidRPr="00DD1DFF">
        <w:rPr>
          <w:rFonts w:ascii="Arial" w:hAnsi="Arial" w:cs="Arial"/>
          <w:b/>
          <w:bCs/>
          <w:sz w:val="24"/>
          <w:szCs w:val="24"/>
          <w:lang w:val="es-MX"/>
        </w:rPr>
        <w:t>FALTA DE CUMPLIMIENTO DE LOS REQUISITOS</w:t>
      </w:r>
      <w:r w:rsidR="0027329F"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w:t>
      </w:r>
      <w:r w:rsidR="0027329F">
        <w:rPr>
          <w:rFonts w:ascii="Arial" w:hAnsi="Arial" w:cs="Arial"/>
          <w:sz w:val="24"/>
          <w:szCs w:val="24"/>
          <w:lang w:val="es-MX"/>
        </w:rPr>
        <w:t xml:space="preserve"> Municipalidad</w:t>
      </w:r>
      <w:r w:rsidR="0027329F" w:rsidRPr="00FA3D52">
        <w:rPr>
          <w:rFonts w:ascii="Arial" w:hAnsi="Arial" w:cs="Arial"/>
          <w:sz w:val="24"/>
          <w:szCs w:val="24"/>
          <w:lang w:val="es-MX"/>
        </w:rPr>
        <w:t xml:space="preserve">, quien, en caso de considerarlo pertinente, podrá otorgar al oferente un plazo adicional para su cumplimiento. Asimismo, </w:t>
      </w:r>
      <w:r w:rsidR="0027329F">
        <w:rPr>
          <w:rFonts w:ascii="Arial" w:hAnsi="Arial" w:cs="Arial"/>
          <w:sz w:val="24"/>
          <w:szCs w:val="24"/>
          <w:lang w:val="es-MX"/>
        </w:rPr>
        <w:t>la Municipalidad</w:t>
      </w:r>
      <w:r w:rsidR="0027329F" w:rsidRPr="00FA3D52">
        <w:rPr>
          <w:rFonts w:ascii="Arial" w:hAnsi="Arial" w:cs="Arial"/>
          <w:sz w:val="24"/>
          <w:szCs w:val="24"/>
          <w:lang w:val="es-MX"/>
        </w:rPr>
        <w:t xml:space="preserve"> podrá requerir toda aquella documentación y/o información que estime conveniente.</w:t>
      </w:r>
    </w:p>
    <w:p w14:paraId="266C8755" w14:textId="0D537FB4" w:rsidR="0084581F" w:rsidRPr="008A5043" w:rsidRDefault="0027329F" w:rsidP="0084581F">
      <w:pPr>
        <w:spacing w:line="360" w:lineRule="auto"/>
        <w:jc w:val="both"/>
        <w:rPr>
          <w:rFonts w:ascii="Arial" w:hAnsi="Arial" w:cs="Arial"/>
          <w:sz w:val="24"/>
          <w:szCs w:val="24"/>
          <w:lang w:val="es-MX"/>
        </w:rPr>
      </w:pPr>
      <w:r w:rsidRPr="0027329F">
        <w:rPr>
          <w:rFonts w:ascii="Arial" w:hAnsi="Arial" w:cs="Arial"/>
          <w:b/>
          <w:bCs/>
          <w:sz w:val="24"/>
          <w:szCs w:val="24"/>
          <w:lang w:val="es-MX"/>
        </w:rPr>
        <w:t>4.2-</w:t>
      </w:r>
      <w:r>
        <w:rPr>
          <w:rFonts w:ascii="Arial" w:hAnsi="Arial" w:cs="Arial"/>
          <w:sz w:val="24"/>
          <w:szCs w:val="24"/>
          <w:lang w:val="es-MX"/>
        </w:rPr>
        <w:t xml:space="preserve"> </w:t>
      </w:r>
      <w:r w:rsidR="0084581F" w:rsidRPr="008A5043">
        <w:rPr>
          <w:rFonts w:ascii="Arial" w:hAnsi="Arial" w:cs="Arial"/>
          <w:sz w:val="24"/>
          <w:szCs w:val="24"/>
          <w:lang w:val="es-MX"/>
        </w:rPr>
        <w:t xml:space="preserve">Por la sola circunstancia de presentar la Oferta, se tendrá al Oferente por conocedor de las bases y condiciones del llamado a </w:t>
      </w:r>
      <w:r w:rsidR="0084581F">
        <w:rPr>
          <w:rFonts w:ascii="Arial" w:hAnsi="Arial" w:cs="Arial"/>
          <w:sz w:val="24"/>
          <w:szCs w:val="24"/>
          <w:lang w:val="es-MX"/>
        </w:rPr>
        <w:t xml:space="preserve">contratación </w:t>
      </w:r>
      <w:r w:rsidR="0084581F" w:rsidRPr="008A5043">
        <w:rPr>
          <w:rFonts w:ascii="Arial" w:hAnsi="Arial" w:cs="Arial"/>
          <w:sz w:val="24"/>
          <w:szCs w:val="24"/>
          <w:lang w:val="es-MX"/>
        </w:rPr>
        <w:t xml:space="preserve">y de las características y condiciones requeridas del objeto contractual, por lo que no podrá con posterioridad invocar en su favor los errores en que pudiere haber incurrido al formular la Oferta, o duda, o desconocimiento de las cláusulas y disposiciones legales aplicables. Igualmente, la sola presentación de la Oferta implicará la aceptación de las condiciones establecidas en la Documentación Contractual. </w:t>
      </w:r>
    </w:p>
    <w:p w14:paraId="2C90810D" w14:textId="2D09A8BB" w:rsidR="0084581F" w:rsidRPr="008A5043" w:rsidRDefault="0084581F" w:rsidP="0084581F">
      <w:pPr>
        <w:spacing w:line="360" w:lineRule="auto"/>
        <w:jc w:val="both"/>
        <w:rPr>
          <w:rFonts w:ascii="Arial" w:hAnsi="Arial" w:cs="Arial"/>
          <w:sz w:val="24"/>
          <w:szCs w:val="24"/>
          <w:lang w:val="es-MX"/>
        </w:rPr>
      </w:pPr>
      <w:r w:rsidRPr="008A5043">
        <w:rPr>
          <w:rFonts w:ascii="Arial" w:hAnsi="Arial" w:cs="Arial"/>
          <w:sz w:val="24"/>
          <w:szCs w:val="24"/>
          <w:lang w:val="es-MX"/>
        </w:rPr>
        <w:t>Dicha presentación implicará:</w:t>
      </w:r>
      <w:r>
        <w:rPr>
          <w:rFonts w:ascii="Arial" w:hAnsi="Arial" w:cs="Arial"/>
          <w:sz w:val="24"/>
          <w:szCs w:val="24"/>
          <w:lang w:val="es-MX"/>
        </w:rPr>
        <w:t xml:space="preserve"> </w:t>
      </w:r>
      <w:r w:rsidRPr="008A5043">
        <w:rPr>
          <w:rFonts w:ascii="Arial" w:hAnsi="Arial" w:cs="Arial"/>
          <w:sz w:val="24"/>
          <w:szCs w:val="24"/>
          <w:lang w:val="es-MX"/>
        </w:rPr>
        <w:t>1</w:t>
      </w:r>
      <w:r>
        <w:rPr>
          <w:rFonts w:ascii="Arial" w:hAnsi="Arial" w:cs="Arial"/>
          <w:sz w:val="24"/>
          <w:szCs w:val="24"/>
          <w:lang w:val="es-MX"/>
        </w:rPr>
        <w:t xml:space="preserve">) </w:t>
      </w:r>
      <w:r w:rsidRPr="008A5043">
        <w:rPr>
          <w:rFonts w:ascii="Arial" w:hAnsi="Arial" w:cs="Arial"/>
          <w:sz w:val="24"/>
          <w:szCs w:val="24"/>
          <w:lang w:val="es-MX"/>
        </w:rPr>
        <w:t>La Adquisición del PLIEGO, conocimiento y aceptación de la documentación y de las normas, reglas y requisitos que rigen el procedimiento</w:t>
      </w:r>
      <w:r>
        <w:rPr>
          <w:rFonts w:ascii="Arial" w:hAnsi="Arial" w:cs="Arial"/>
          <w:sz w:val="24"/>
          <w:szCs w:val="24"/>
          <w:lang w:val="es-MX"/>
        </w:rPr>
        <w:t>; 2)</w:t>
      </w:r>
      <w:r w:rsidRPr="008A5043">
        <w:rPr>
          <w:rFonts w:ascii="Arial" w:hAnsi="Arial" w:cs="Arial"/>
          <w:sz w:val="24"/>
          <w:szCs w:val="24"/>
          <w:lang w:val="es-MX"/>
        </w:rPr>
        <w:t xml:space="preserve"> La renuncia a impugnar la decisión de la Municipalidad en caso que ésta decida proceder a declarar desierta o fracasada la convocatoria, </w:t>
      </w:r>
      <w:proofErr w:type="spellStart"/>
      <w:r w:rsidRPr="008A5043">
        <w:rPr>
          <w:rFonts w:ascii="Arial" w:hAnsi="Arial" w:cs="Arial"/>
          <w:sz w:val="24"/>
          <w:szCs w:val="24"/>
          <w:lang w:val="es-MX"/>
        </w:rPr>
        <w:t>aún</w:t>
      </w:r>
      <w:proofErr w:type="spellEnd"/>
      <w:r w:rsidRPr="008A5043">
        <w:rPr>
          <w:rFonts w:ascii="Arial" w:hAnsi="Arial" w:cs="Arial"/>
          <w:sz w:val="24"/>
          <w:szCs w:val="24"/>
          <w:lang w:val="es-MX"/>
        </w:rPr>
        <w:t xml:space="preserve"> cuando dicha decisión no se </w:t>
      </w:r>
      <w:r w:rsidRPr="008A5043">
        <w:rPr>
          <w:rFonts w:ascii="Arial" w:hAnsi="Arial" w:cs="Arial"/>
          <w:sz w:val="24"/>
          <w:szCs w:val="24"/>
          <w:lang w:val="es-MX"/>
        </w:rPr>
        <w:lastRenderedPageBreak/>
        <w:t>fundamentara</w:t>
      </w:r>
      <w:r>
        <w:rPr>
          <w:rFonts w:ascii="Arial" w:hAnsi="Arial" w:cs="Arial"/>
          <w:sz w:val="24"/>
          <w:szCs w:val="24"/>
          <w:lang w:val="es-MX"/>
        </w:rPr>
        <w:t>; 3)</w:t>
      </w:r>
      <w:r w:rsidR="008D71EF">
        <w:rPr>
          <w:rFonts w:ascii="Arial" w:hAnsi="Arial" w:cs="Arial"/>
          <w:sz w:val="24"/>
          <w:szCs w:val="24"/>
          <w:lang w:val="es-MX"/>
        </w:rPr>
        <w:t xml:space="preserve"> </w:t>
      </w:r>
      <w:r w:rsidRPr="008A5043">
        <w:rPr>
          <w:rFonts w:ascii="Arial" w:hAnsi="Arial" w:cs="Arial"/>
          <w:sz w:val="24"/>
          <w:szCs w:val="24"/>
          <w:lang w:val="es-MX"/>
        </w:rPr>
        <w:t xml:space="preserve">Aceptación del derecho de la </w:t>
      </w:r>
      <w:r>
        <w:rPr>
          <w:rFonts w:ascii="Arial" w:hAnsi="Arial" w:cs="Arial"/>
          <w:sz w:val="24"/>
          <w:szCs w:val="24"/>
          <w:lang w:val="es-MX"/>
        </w:rPr>
        <w:t xml:space="preserve">Municipalidad </w:t>
      </w:r>
      <w:r w:rsidRPr="008A5043">
        <w:rPr>
          <w:rFonts w:ascii="Arial" w:hAnsi="Arial" w:cs="Arial"/>
          <w:sz w:val="24"/>
          <w:szCs w:val="24"/>
          <w:lang w:val="es-MX"/>
        </w:rPr>
        <w:t xml:space="preserve">a: </w:t>
      </w:r>
      <w:r w:rsidR="00951517">
        <w:rPr>
          <w:rFonts w:ascii="Arial" w:hAnsi="Arial" w:cs="Arial"/>
          <w:sz w:val="24"/>
          <w:szCs w:val="24"/>
          <w:lang w:val="es-MX"/>
        </w:rPr>
        <w:t>(</w:t>
      </w:r>
      <w:r w:rsidRPr="008A5043">
        <w:rPr>
          <w:rFonts w:ascii="Arial" w:hAnsi="Arial" w:cs="Arial"/>
          <w:sz w:val="24"/>
          <w:szCs w:val="24"/>
          <w:lang w:val="es-MX"/>
        </w:rPr>
        <w:t>i</w:t>
      </w:r>
      <w:r w:rsidR="008D71EF">
        <w:rPr>
          <w:rFonts w:ascii="Arial" w:hAnsi="Arial" w:cs="Arial"/>
          <w:sz w:val="24"/>
          <w:szCs w:val="24"/>
          <w:lang w:val="es-MX"/>
        </w:rPr>
        <w:t>)</w:t>
      </w:r>
      <w:r w:rsidRPr="008A5043">
        <w:rPr>
          <w:rFonts w:ascii="Arial" w:hAnsi="Arial" w:cs="Arial"/>
          <w:sz w:val="24"/>
          <w:szCs w:val="24"/>
          <w:lang w:val="es-MX"/>
        </w:rPr>
        <w:t xml:space="preserve"> Solicitar información aclaratoria de la documentación presentada que no resulte modificatoria de la ya presentada en su propuesta o que no implique la presentación de nueva documentación no presentada en su momento; </w:t>
      </w:r>
      <w:r w:rsidR="00951517">
        <w:rPr>
          <w:rFonts w:ascii="Arial" w:hAnsi="Arial" w:cs="Arial"/>
          <w:sz w:val="24"/>
          <w:szCs w:val="24"/>
          <w:lang w:val="es-MX"/>
        </w:rPr>
        <w:t>(</w:t>
      </w:r>
      <w:proofErr w:type="spellStart"/>
      <w:r w:rsidRPr="008A5043">
        <w:rPr>
          <w:rFonts w:ascii="Arial" w:hAnsi="Arial" w:cs="Arial"/>
          <w:sz w:val="24"/>
          <w:szCs w:val="24"/>
          <w:lang w:val="es-MX"/>
        </w:rPr>
        <w:t>ii</w:t>
      </w:r>
      <w:proofErr w:type="spellEnd"/>
      <w:r w:rsidR="008D71EF">
        <w:rPr>
          <w:rFonts w:ascii="Arial" w:hAnsi="Arial" w:cs="Arial"/>
          <w:sz w:val="24"/>
          <w:szCs w:val="24"/>
          <w:lang w:val="es-MX"/>
        </w:rPr>
        <w:t>)</w:t>
      </w:r>
      <w:r w:rsidRPr="008A5043">
        <w:rPr>
          <w:rFonts w:ascii="Arial" w:hAnsi="Arial" w:cs="Arial"/>
          <w:sz w:val="24"/>
          <w:szCs w:val="24"/>
          <w:lang w:val="es-MX"/>
        </w:rPr>
        <w:tab/>
        <w:t xml:space="preserve">Modificar la documentación de la contratación o efectuar aclaraciones a la misma o al PLIEGO siempre antes de la fecha de apertura de las propuestas; </w:t>
      </w:r>
      <w:r w:rsidR="00951517">
        <w:rPr>
          <w:rFonts w:ascii="Arial" w:hAnsi="Arial" w:cs="Arial"/>
          <w:sz w:val="24"/>
          <w:szCs w:val="24"/>
          <w:lang w:val="es-MX"/>
        </w:rPr>
        <w:t>(</w:t>
      </w:r>
      <w:proofErr w:type="spellStart"/>
      <w:r w:rsidRPr="008A5043">
        <w:rPr>
          <w:rFonts w:ascii="Arial" w:hAnsi="Arial" w:cs="Arial"/>
          <w:sz w:val="24"/>
          <w:szCs w:val="24"/>
          <w:lang w:val="es-MX"/>
        </w:rPr>
        <w:t>iii</w:t>
      </w:r>
      <w:proofErr w:type="spellEnd"/>
      <w:r w:rsidR="008D71EF">
        <w:rPr>
          <w:rFonts w:ascii="Arial" w:hAnsi="Arial" w:cs="Arial"/>
          <w:sz w:val="24"/>
          <w:szCs w:val="24"/>
          <w:lang w:val="es-MX"/>
        </w:rPr>
        <w:t xml:space="preserve">)  </w:t>
      </w:r>
      <w:r w:rsidRPr="008A5043">
        <w:rPr>
          <w:rFonts w:ascii="Arial" w:hAnsi="Arial" w:cs="Arial"/>
          <w:sz w:val="24"/>
          <w:szCs w:val="24"/>
          <w:lang w:val="es-MX"/>
        </w:rPr>
        <w:t>Prorrogar los plazos y/o establecer plazos perentorios adicionales para fines específicos</w:t>
      </w:r>
      <w:r>
        <w:rPr>
          <w:rFonts w:ascii="Arial" w:hAnsi="Arial" w:cs="Arial"/>
          <w:sz w:val="24"/>
          <w:szCs w:val="24"/>
          <w:lang w:val="es-MX"/>
        </w:rPr>
        <w:t xml:space="preserve">; </w:t>
      </w:r>
      <w:r w:rsidR="00951517">
        <w:rPr>
          <w:rFonts w:ascii="Arial" w:hAnsi="Arial" w:cs="Arial"/>
          <w:sz w:val="24"/>
          <w:szCs w:val="24"/>
          <w:lang w:val="es-MX"/>
        </w:rPr>
        <w:t>(</w:t>
      </w:r>
      <w:proofErr w:type="spellStart"/>
      <w:r w:rsidR="008D71EF">
        <w:rPr>
          <w:rFonts w:ascii="Arial" w:hAnsi="Arial" w:cs="Arial"/>
          <w:sz w:val="24"/>
          <w:szCs w:val="24"/>
          <w:lang w:val="es-MX"/>
        </w:rPr>
        <w:t>iv</w:t>
      </w:r>
      <w:proofErr w:type="spellEnd"/>
      <w:r>
        <w:rPr>
          <w:rFonts w:ascii="Arial" w:hAnsi="Arial" w:cs="Arial"/>
          <w:sz w:val="24"/>
          <w:szCs w:val="24"/>
          <w:lang w:val="es-MX"/>
        </w:rPr>
        <w:t xml:space="preserve">) </w:t>
      </w:r>
      <w:r w:rsidRPr="008A5043">
        <w:rPr>
          <w:rFonts w:ascii="Arial" w:hAnsi="Arial" w:cs="Arial"/>
          <w:sz w:val="24"/>
          <w:szCs w:val="24"/>
          <w:lang w:val="es-MX"/>
        </w:rPr>
        <w:t xml:space="preserve">La aceptación de la intervención de la Municipalidad de San Ramón de la Nueva Orán, pudiendo ser </w:t>
      </w:r>
      <w:proofErr w:type="spellStart"/>
      <w:r w:rsidRPr="008A5043">
        <w:rPr>
          <w:rFonts w:ascii="Arial" w:hAnsi="Arial" w:cs="Arial"/>
          <w:sz w:val="24"/>
          <w:szCs w:val="24"/>
          <w:lang w:val="es-MX"/>
        </w:rPr>
        <w:t>esta</w:t>
      </w:r>
      <w:proofErr w:type="spellEnd"/>
      <w:r w:rsidRPr="008A5043">
        <w:rPr>
          <w:rFonts w:ascii="Arial" w:hAnsi="Arial" w:cs="Arial"/>
          <w:sz w:val="24"/>
          <w:szCs w:val="24"/>
          <w:lang w:val="es-MX"/>
        </w:rPr>
        <w:t xml:space="preserve"> a través de la Secretaría de Infraestructura, de Hacienda, de Asuntos Legales y Modernización y/o la Autoridad de Aplicación</w:t>
      </w:r>
      <w:r>
        <w:rPr>
          <w:rFonts w:ascii="Arial" w:hAnsi="Arial" w:cs="Arial"/>
          <w:sz w:val="24"/>
          <w:szCs w:val="24"/>
          <w:lang w:val="es-MX"/>
        </w:rPr>
        <w:t xml:space="preserve">; </w:t>
      </w:r>
      <w:r w:rsidR="00951517">
        <w:rPr>
          <w:rFonts w:ascii="Arial" w:hAnsi="Arial" w:cs="Arial"/>
          <w:sz w:val="24"/>
          <w:szCs w:val="24"/>
          <w:lang w:val="es-MX"/>
        </w:rPr>
        <w:t>(</w:t>
      </w:r>
      <w:r w:rsidR="008D71EF">
        <w:rPr>
          <w:rFonts w:ascii="Arial" w:hAnsi="Arial" w:cs="Arial"/>
          <w:sz w:val="24"/>
          <w:szCs w:val="24"/>
          <w:lang w:val="es-MX"/>
        </w:rPr>
        <w:t>v</w:t>
      </w:r>
      <w:r>
        <w:rPr>
          <w:rFonts w:ascii="Arial" w:hAnsi="Arial" w:cs="Arial"/>
          <w:sz w:val="24"/>
          <w:szCs w:val="24"/>
          <w:lang w:val="es-MX"/>
        </w:rPr>
        <w:t xml:space="preserve">) </w:t>
      </w:r>
      <w:r w:rsidRPr="008A5043">
        <w:rPr>
          <w:rFonts w:ascii="Arial" w:hAnsi="Arial" w:cs="Arial"/>
          <w:sz w:val="24"/>
          <w:szCs w:val="24"/>
          <w:lang w:val="es-MX"/>
        </w:rPr>
        <w:t>La aplicación excluyente del Derecho Argentino y la sujeción a la jurisdicción de los Tribunales Ordinarios de la Provincia de Salta – Fuero Contencioso Administrativo, según corresponda, para los conflictos que puedan suscitarse con respecto a la contratación o a la posterior ejecución de la contratación, con renuncia a todo otro fuero o jurisdicción. Todas las notificaciones serán válidas cuando se efectúen en los domicilios constituidos.</w:t>
      </w:r>
    </w:p>
    <w:p w14:paraId="304E7CA6" w14:textId="13ED9F26"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5</w:t>
      </w:r>
      <w:r w:rsidR="00FA3D52">
        <w:rPr>
          <w:rFonts w:ascii="Arial" w:hAnsi="Arial" w:cs="Arial"/>
          <w:b/>
          <w:bCs/>
          <w:sz w:val="24"/>
          <w:szCs w:val="24"/>
          <w:lang w:val="es-MX"/>
        </w:rPr>
        <w:t>.</w:t>
      </w:r>
      <w:r w:rsidR="00FA3D52" w:rsidRPr="00FA3D52">
        <w:rPr>
          <w:rFonts w:ascii="Arial" w:hAnsi="Arial" w:cs="Arial"/>
          <w:b/>
          <w:bCs/>
          <w:sz w:val="24"/>
          <w:szCs w:val="24"/>
          <w:lang w:val="es-MX"/>
        </w:rPr>
        <w:t>-CONCURRENTES</w:t>
      </w:r>
      <w:r w:rsidR="00FA3D52" w:rsidRPr="00FA3D52">
        <w:rPr>
          <w:rFonts w:ascii="Arial" w:hAnsi="Arial" w:cs="Arial"/>
          <w:sz w:val="24"/>
          <w:szCs w:val="24"/>
          <w:lang w:val="es-MX"/>
        </w:rPr>
        <w:t>: Para presentar las propuestas NO se requiere estar inscripto en el Registro</w:t>
      </w:r>
      <w:r w:rsidR="00FA3D52">
        <w:rPr>
          <w:rFonts w:ascii="Arial" w:hAnsi="Arial" w:cs="Arial"/>
          <w:sz w:val="24"/>
          <w:szCs w:val="24"/>
          <w:lang w:val="es-MX"/>
        </w:rPr>
        <w:t xml:space="preserve"> </w:t>
      </w:r>
      <w:r w:rsidR="00FA3D52" w:rsidRPr="00FA3D52">
        <w:rPr>
          <w:rFonts w:ascii="Arial" w:hAnsi="Arial" w:cs="Arial"/>
          <w:sz w:val="24"/>
          <w:szCs w:val="24"/>
          <w:lang w:val="es-MX"/>
        </w:rPr>
        <w:t>General de Contrataciones de la Provincia</w:t>
      </w:r>
      <w:r w:rsidR="00FA3D52">
        <w:rPr>
          <w:rFonts w:ascii="Arial" w:hAnsi="Arial" w:cs="Arial"/>
          <w:sz w:val="24"/>
          <w:szCs w:val="24"/>
          <w:lang w:val="es-MX"/>
        </w:rPr>
        <w:t xml:space="preserve"> y/o en el de la Municipalidad de Orán.</w:t>
      </w:r>
    </w:p>
    <w:p w14:paraId="4E10CC10" w14:textId="675866E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5CE03DB8" w14:textId="0DF47BE9"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6</w:t>
      </w:r>
      <w:r w:rsidR="0084581F">
        <w:rPr>
          <w:rFonts w:ascii="Arial" w:hAnsi="Arial" w:cs="Arial"/>
          <w:b/>
          <w:bCs/>
          <w:sz w:val="24"/>
          <w:szCs w:val="24"/>
          <w:lang w:val="es-MX"/>
        </w:rPr>
        <w:t xml:space="preserve">.- </w:t>
      </w:r>
      <w:r w:rsidR="0084581F" w:rsidRPr="00FA3D52">
        <w:rPr>
          <w:rFonts w:ascii="Arial" w:hAnsi="Arial" w:cs="Arial"/>
          <w:b/>
          <w:bCs/>
          <w:sz w:val="24"/>
          <w:szCs w:val="24"/>
          <w:lang w:val="es-MX"/>
        </w:rPr>
        <w:t>APERTURA</w:t>
      </w:r>
      <w:r w:rsidR="0084581F" w:rsidRPr="00FA3D52">
        <w:rPr>
          <w:rFonts w:ascii="Arial" w:hAnsi="Arial" w:cs="Arial"/>
          <w:sz w:val="24"/>
          <w:szCs w:val="24"/>
          <w:lang w:val="es-MX"/>
        </w:rPr>
        <w:t xml:space="preserve">: Solo se </w:t>
      </w:r>
      <w:r w:rsidR="008D71EF" w:rsidRPr="00FA3D52">
        <w:rPr>
          <w:rFonts w:ascii="Arial" w:hAnsi="Arial" w:cs="Arial"/>
          <w:sz w:val="24"/>
          <w:szCs w:val="24"/>
          <w:lang w:val="es-MX"/>
        </w:rPr>
        <w:t>tomarán</w:t>
      </w:r>
      <w:r w:rsidR="0084581F" w:rsidRPr="00FA3D52">
        <w:rPr>
          <w:rFonts w:ascii="Arial" w:hAnsi="Arial" w:cs="Arial"/>
          <w:sz w:val="24"/>
          <w:szCs w:val="24"/>
          <w:lang w:val="es-MX"/>
        </w:rPr>
        <w:t xml:space="preserve"> en consideración las propuestas que hubieren sido presentadas hasta la hora fijada para la apertura. No se podrá, bajo ningún concepto, recibir ofertas aun cuando dicho acto no se haya iniciado</w:t>
      </w:r>
      <w:r w:rsidR="0084581F">
        <w:rPr>
          <w:rFonts w:ascii="Arial" w:hAnsi="Arial" w:cs="Arial"/>
          <w:sz w:val="24"/>
          <w:szCs w:val="24"/>
          <w:lang w:val="es-MX"/>
        </w:rPr>
        <w:t>.</w:t>
      </w:r>
    </w:p>
    <w:p w14:paraId="5B8798D0" w14:textId="6A451B20" w:rsidR="002D4A30" w:rsidRDefault="002D4A30" w:rsidP="0084581F">
      <w:pPr>
        <w:spacing w:line="360" w:lineRule="auto"/>
        <w:jc w:val="both"/>
        <w:rPr>
          <w:rFonts w:ascii="Arial" w:hAnsi="Arial" w:cs="Arial"/>
          <w:sz w:val="24"/>
          <w:szCs w:val="24"/>
          <w:lang w:val="es-MX"/>
        </w:rPr>
      </w:pPr>
      <w:r w:rsidRPr="002D4A30">
        <w:rPr>
          <w:rFonts w:ascii="Arial" w:hAnsi="Arial" w:cs="Arial"/>
          <w:sz w:val="24"/>
          <w:szCs w:val="24"/>
          <w:lang w:val="es-MX"/>
        </w:rPr>
        <w:t>Las ofertas recibidas por correo electrónico dentro del plazo establecido serán impresas por la Gerencia de Compras e incorporadas formalmente al acto de apertura, dejándose constancia de su recepción en el acta correspondiente, a los fines de garantizar su lectura y tratamiento en igualdad de condiciones con las ofertas presentadas en formato papel.</w:t>
      </w:r>
    </w:p>
    <w:p w14:paraId="47C02409" w14:textId="1E1C80FE" w:rsidR="0084581F" w:rsidRP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7</w:t>
      </w:r>
      <w:r w:rsidR="0084581F" w:rsidRPr="0084581F">
        <w:rPr>
          <w:rFonts w:ascii="Arial" w:hAnsi="Arial" w:cs="Arial"/>
          <w:b/>
          <w:bCs/>
          <w:sz w:val="24"/>
          <w:szCs w:val="24"/>
          <w:lang w:val="es-MX"/>
        </w:rPr>
        <w:t>.- DISCRECIONALIDAD DEL ESTADO</w:t>
      </w:r>
      <w:r w:rsidR="0084581F">
        <w:rPr>
          <w:rFonts w:ascii="Arial" w:hAnsi="Arial" w:cs="Arial"/>
          <w:b/>
          <w:bCs/>
          <w:sz w:val="24"/>
          <w:szCs w:val="24"/>
          <w:lang w:val="es-MX"/>
        </w:rPr>
        <w:t xml:space="preserve">: </w:t>
      </w:r>
      <w:r w:rsidR="0084581F" w:rsidRPr="0084581F">
        <w:rPr>
          <w:rFonts w:ascii="Arial" w:hAnsi="Arial" w:cs="Arial"/>
          <w:sz w:val="24"/>
          <w:szCs w:val="24"/>
          <w:lang w:val="es-MX"/>
        </w:rPr>
        <w:t xml:space="preserve">Ni la venta del PLIEGO, ni la presentación de OFERTAS, ni la Preadjudicación obligan a la Municipalidad de San Ramón de la Nueva Orán a adjudicar el objeto </w:t>
      </w:r>
      <w:r w:rsidR="0084581F">
        <w:rPr>
          <w:rFonts w:ascii="Arial" w:hAnsi="Arial" w:cs="Arial"/>
          <w:sz w:val="24"/>
          <w:szCs w:val="24"/>
          <w:lang w:val="es-MX"/>
        </w:rPr>
        <w:t>a contratar.</w:t>
      </w:r>
      <w:r w:rsidR="0084581F" w:rsidRPr="0084581F">
        <w:rPr>
          <w:rFonts w:ascii="Arial" w:hAnsi="Arial" w:cs="Arial"/>
          <w:sz w:val="24"/>
          <w:szCs w:val="24"/>
          <w:lang w:val="es-MX"/>
        </w:rPr>
        <w:t xml:space="preserve"> La </w:t>
      </w:r>
      <w:r w:rsidR="0084581F">
        <w:rPr>
          <w:rFonts w:ascii="Arial" w:hAnsi="Arial" w:cs="Arial"/>
          <w:sz w:val="24"/>
          <w:szCs w:val="24"/>
          <w:lang w:val="es-MX"/>
        </w:rPr>
        <w:t>Municipalidad</w:t>
      </w:r>
      <w:r w:rsidR="0084581F" w:rsidRPr="0084581F">
        <w:rPr>
          <w:rFonts w:ascii="Arial" w:hAnsi="Arial" w:cs="Arial"/>
          <w:sz w:val="24"/>
          <w:szCs w:val="24"/>
          <w:lang w:val="es-MX"/>
        </w:rPr>
        <w:t xml:space="preserve"> podrá rechazar todas o algunas las OFERTAS presentadas si, a su exclusivo juicio, no satisfacen el Interés público. Asimismo, La Municipalidad de San Ramón de la Nueva Orán podrá declarar desierta o fracasada la </w:t>
      </w:r>
      <w:r w:rsidR="0084581F">
        <w:rPr>
          <w:rFonts w:ascii="Arial" w:hAnsi="Arial" w:cs="Arial"/>
          <w:sz w:val="24"/>
          <w:szCs w:val="24"/>
          <w:lang w:val="es-MX"/>
        </w:rPr>
        <w:lastRenderedPageBreak/>
        <w:t>convocatoria</w:t>
      </w:r>
      <w:r w:rsidR="0084581F" w:rsidRPr="0084581F">
        <w:rPr>
          <w:rFonts w:ascii="Arial" w:hAnsi="Arial" w:cs="Arial"/>
          <w:sz w:val="24"/>
          <w:szCs w:val="24"/>
          <w:lang w:val="es-MX"/>
        </w:rPr>
        <w:t xml:space="preserve"> con anterioridad a la Adjudicación sin derecho a reclamo ni indemnización alguna por parte de los OFERENTES.</w:t>
      </w:r>
    </w:p>
    <w:p w14:paraId="02327C32" w14:textId="2B278F42"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8</w:t>
      </w:r>
      <w:r w:rsidR="0084581F" w:rsidRPr="0084581F">
        <w:rPr>
          <w:rFonts w:ascii="Arial" w:hAnsi="Arial" w:cs="Arial"/>
          <w:b/>
          <w:bCs/>
          <w:sz w:val="24"/>
          <w:szCs w:val="24"/>
          <w:lang w:val="es-MX"/>
        </w:rPr>
        <w:t>.- ÚNICO OFERENTE</w:t>
      </w:r>
      <w:r>
        <w:rPr>
          <w:rFonts w:ascii="Arial" w:hAnsi="Arial" w:cs="Arial"/>
          <w:b/>
          <w:bCs/>
          <w:sz w:val="24"/>
          <w:szCs w:val="24"/>
          <w:lang w:val="es-MX"/>
        </w:rPr>
        <w:t xml:space="preserve">: </w:t>
      </w:r>
      <w:r w:rsidR="0084581F" w:rsidRPr="0084581F">
        <w:rPr>
          <w:rFonts w:ascii="Arial" w:hAnsi="Arial" w:cs="Arial"/>
          <w:sz w:val="24"/>
          <w:szCs w:val="24"/>
          <w:lang w:val="es-MX"/>
        </w:rPr>
        <w:t xml:space="preserve">En caso que se </w:t>
      </w:r>
      <w:proofErr w:type="gramStart"/>
      <w:r w:rsidR="0084581F" w:rsidRPr="0084581F">
        <w:rPr>
          <w:rFonts w:ascii="Arial" w:hAnsi="Arial" w:cs="Arial"/>
          <w:sz w:val="24"/>
          <w:szCs w:val="24"/>
          <w:lang w:val="es-MX"/>
        </w:rPr>
        <w:t>presentara</w:t>
      </w:r>
      <w:proofErr w:type="gramEnd"/>
      <w:r w:rsidR="0084581F" w:rsidRPr="0084581F">
        <w:rPr>
          <w:rFonts w:ascii="Arial" w:hAnsi="Arial" w:cs="Arial"/>
          <w:sz w:val="24"/>
          <w:szCs w:val="24"/>
          <w:lang w:val="es-MX"/>
        </w:rPr>
        <w:t xml:space="preserve"> un solo </w:t>
      </w:r>
      <w:r w:rsidR="007315D1">
        <w:rPr>
          <w:rFonts w:ascii="Arial" w:hAnsi="Arial" w:cs="Arial"/>
          <w:sz w:val="24"/>
          <w:szCs w:val="24"/>
          <w:lang w:val="es-MX"/>
        </w:rPr>
        <w:t>OFERENTE</w:t>
      </w:r>
      <w:r w:rsidR="0084581F" w:rsidRPr="0084581F">
        <w:rPr>
          <w:rFonts w:ascii="Arial" w:hAnsi="Arial" w:cs="Arial"/>
          <w:sz w:val="24"/>
          <w:szCs w:val="24"/>
          <w:lang w:val="es-MX"/>
        </w:rPr>
        <w:t xml:space="preserve">, o que habiendo varios, sólo una de las OFERTAS fuere válida, la </w:t>
      </w:r>
      <w:r>
        <w:rPr>
          <w:rFonts w:ascii="Arial" w:hAnsi="Arial" w:cs="Arial"/>
          <w:sz w:val="24"/>
          <w:szCs w:val="24"/>
          <w:lang w:val="es-MX"/>
        </w:rPr>
        <w:t xml:space="preserve">Municipalidad </w:t>
      </w:r>
      <w:r w:rsidR="0084581F" w:rsidRPr="0084581F">
        <w:rPr>
          <w:rFonts w:ascii="Arial" w:hAnsi="Arial" w:cs="Arial"/>
          <w:sz w:val="24"/>
          <w:szCs w:val="24"/>
          <w:lang w:val="es-MX"/>
        </w:rPr>
        <w:t>podrá declararlo PREADJUDICATARIO o declarar desierta y/o fracasada la Adjudicación, sin derecho a reclamo alguno por parte de los OFERENTES.</w:t>
      </w:r>
    </w:p>
    <w:p w14:paraId="757160E5" w14:textId="655BF883"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FA3D52" w:rsidRPr="00FA3D52">
        <w:rPr>
          <w:rFonts w:ascii="Arial" w:hAnsi="Arial" w:cs="Arial"/>
          <w:b/>
          <w:bCs/>
          <w:sz w:val="24"/>
          <w:szCs w:val="24"/>
          <w:lang w:val="es-MX"/>
        </w:rPr>
        <w:t>.-MUESTRAS</w:t>
      </w:r>
      <w:r w:rsidR="00FA3D52" w:rsidRPr="00FA3D52">
        <w:rPr>
          <w:rFonts w:ascii="Arial" w:hAnsi="Arial" w:cs="Arial"/>
          <w:sz w:val="24"/>
          <w:szCs w:val="24"/>
          <w:lang w:val="es-MX"/>
        </w:rPr>
        <w:t xml:space="preserve">: </w:t>
      </w:r>
      <w:r w:rsidR="007315D1">
        <w:rPr>
          <w:rFonts w:ascii="Arial" w:hAnsi="Arial" w:cs="Arial"/>
          <w:sz w:val="24"/>
          <w:szCs w:val="24"/>
          <w:lang w:val="es-MX"/>
        </w:rPr>
        <w:t xml:space="preserve">El Pliego de Condiciones Particulares podrá determinar la obligatoriedad o no de presentar muestras junto a la oferta. </w:t>
      </w:r>
    </w:p>
    <w:p w14:paraId="5B8E5E2D" w14:textId="61F52337" w:rsidR="006E220B" w:rsidRPr="00165AFC" w:rsidRDefault="00A47394" w:rsidP="006E220B">
      <w:pPr>
        <w:spacing w:line="360" w:lineRule="auto"/>
        <w:jc w:val="both"/>
        <w:rPr>
          <w:rFonts w:ascii="Arial" w:hAnsi="Arial" w:cs="Arial"/>
          <w:sz w:val="24"/>
          <w:szCs w:val="24"/>
          <w:lang w:val="es-MX"/>
        </w:rPr>
      </w:pPr>
      <w:r>
        <w:rPr>
          <w:rFonts w:ascii="Arial" w:hAnsi="Arial" w:cs="Arial"/>
          <w:b/>
          <w:bCs/>
          <w:sz w:val="24"/>
          <w:szCs w:val="24"/>
          <w:lang w:val="es-MX"/>
        </w:rPr>
        <w:t>10</w:t>
      </w:r>
      <w:r w:rsidR="00FA3D52" w:rsidRPr="00FA3D52">
        <w:rPr>
          <w:rFonts w:ascii="Arial" w:hAnsi="Arial" w:cs="Arial"/>
          <w:b/>
          <w:bCs/>
          <w:sz w:val="24"/>
          <w:szCs w:val="24"/>
          <w:lang w:val="es-MX"/>
        </w:rPr>
        <w:t xml:space="preserve">.-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6E6C0D94" w14:textId="751E08DE" w:rsidR="008A5043" w:rsidRPr="008A5043" w:rsidRDefault="00A47394" w:rsidP="008A5043">
      <w:pPr>
        <w:spacing w:line="360" w:lineRule="auto"/>
        <w:jc w:val="both"/>
        <w:rPr>
          <w:rFonts w:ascii="Arial" w:hAnsi="Arial" w:cs="Arial"/>
          <w:sz w:val="24"/>
          <w:szCs w:val="24"/>
          <w:lang w:val="es-MX"/>
        </w:rPr>
      </w:pPr>
      <w:r>
        <w:rPr>
          <w:rFonts w:ascii="Arial" w:hAnsi="Arial" w:cs="Arial"/>
          <w:b/>
          <w:bCs/>
          <w:sz w:val="24"/>
          <w:szCs w:val="24"/>
          <w:lang w:val="es-MX"/>
        </w:rPr>
        <w:t>11</w:t>
      </w:r>
      <w:r w:rsidR="0084581F" w:rsidRPr="0084581F">
        <w:rPr>
          <w:rFonts w:ascii="Arial" w:hAnsi="Arial" w:cs="Arial"/>
          <w:b/>
          <w:bCs/>
          <w:sz w:val="24"/>
          <w:szCs w:val="24"/>
          <w:lang w:val="es-MX"/>
        </w:rPr>
        <w:t>.-</w:t>
      </w:r>
      <w:r w:rsidR="008A5043" w:rsidRPr="0084581F">
        <w:rPr>
          <w:rFonts w:ascii="Arial" w:hAnsi="Arial" w:cs="Arial"/>
          <w:b/>
          <w:bCs/>
          <w:sz w:val="24"/>
          <w:szCs w:val="24"/>
          <w:lang w:val="es-MX"/>
        </w:rPr>
        <w:t xml:space="preserve"> </w:t>
      </w:r>
      <w:r w:rsidR="0084581F" w:rsidRPr="0084581F">
        <w:rPr>
          <w:rFonts w:ascii="Arial" w:hAnsi="Arial" w:cs="Arial"/>
          <w:b/>
          <w:bCs/>
          <w:sz w:val="24"/>
          <w:szCs w:val="24"/>
          <w:lang w:val="es-MX"/>
        </w:rPr>
        <w:t>PRÁCTICAS PROHIBIDAS</w:t>
      </w:r>
      <w:r w:rsidR="0084581F">
        <w:rPr>
          <w:rFonts w:ascii="Arial" w:hAnsi="Arial" w:cs="Arial"/>
          <w:b/>
          <w:bCs/>
          <w:sz w:val="24"/>
          <w:szCs w:val="24"/>
          <w:lang w:val="es-MX"/>
        </w:rPr>
        <w:t xml:space="preserve">: </w:t>
      </w:r>
      <w:r w:rsidR="008A5043" w:rsidRPr="008A5043">
        <w:rPr>
          <w:rFonts w:ascii="Arial" w:hAnsi="Arial" w:cs="Arial"/>
          <w:sz w:val="24"/>
          <w:szCs w:val="24"/>
          <w:lang w:val="es-MX"/>
        </w:rPr>
        <w:t>Será causal determinante del rechazo sin más trámite de la oferta en cualquier estado del procedimiento o de la resolución de pleno derecho del contrato, la verificación de una práctica prohibida, debiendo dar intervención a las autoridades competentes para la adopción de las acciones legales pertinentes.</w:t>
      </w:r>
    </w:p>
    <w:p w14:paraId="4251C9AC" w14:textId="77777777" w:rsidR="008A5043" w:rsidRPr="008A5043" w:rsidRDefault="008A5043" w:rsidP="008A5043">
      <w:pPr>
        <w:spacing w:line="360" w:lineRule="auto"/>
        <w:jc w:val="both"/>
        <w:rPr>
          <w:rFonts w:ascii="Arial" w:hAnsi="Arial" w:cs="Arial"/>
          <w:sz w:val="24"/>
          <w:szCs w:val="24"/>
          <w:lang w:val="es-MX"/>
        </w:rPr>
      </w:pPr>
      <w:r w:rsidRPr="008A5043">
        <w:rPr>
          <w:rFonts w:ascii="Arial" w:hAnsi="Arial" w:cs="Arial"/>
          <w:sz w:val="24"/>
          <w:szCs w:val="24"/>
          <w:lang w:val="es-MX"/>
        </w:rPr>
        <w:t>Se consideran prácticas prohibidas a las siguientes: (i) una “práctica corrupta” que consiste en ofrecer, dar, recibir o solicitar, directa o indirectamente, cualquier cosa de valor para influenciar indebidamente las acciones de la otra parte; (</w:t>
      </w:r>
      <w:proofErr w:type="spellStart"/>
      <w:r w:rsidRPr="008A5043">
        <w:rPr>
          <w:rFonts w:ascii="Arial" w:hAnsi="Arial" w:cs="Arial"/>
          <w:sz w:val="24"/>
          <w:szCs w:val="24"/>
          <w:lang w:val="es-MX"/>
        </w:rPr>
        <w:t>ii</w:t>
      </w:r>
      <w:proofErr w:type="spellEnd"/>
      <w:r w:rsidRPr="008A5043">
        <w:rPr>
          <w:rFonts w:ascii="Arial" w:hAnsi="Arial" w:cs="Arial"/>
          <w:sz w:val="24"/>
          <w:szCs w:val="24"/>
          <w:lang w:val="es-MX"/>
        </w:rPr>
        <w:t xml:space="preserve">) una “práctica fraudulenta” que es cualquier acto u omisión, incluida la tergiversación de hechos y circunstancias, que </w:t>
      </w:r>
      <w:r w:rsidRPr="008A5043">
        <w:rPr>
          <w:rFonts w:ascii="Arial" w:hAnsi="Arial" w:cs="Arial"/>
          <w:sz w:val="24"/>
          <w:szCs w:val="24"/>
          <w:lang w:val="es-MX"/>
        </w:rPr>
        <w:lastRenderedPageBreak/>
        <w:t>deliberada o imprudentemente engañen o intenten engañar, a alguna parte para obtener un beneficio financiero o de otra naturaleza o para evadir una obligación; (</w:t>
      </w:r>
      <w:proofErr w:type="spellStart"/>
      <w:r w:rsidRPr="008A5043">
        <w:rPr>
          <w:rFonts w:ascii="Arial" w:hAnsi="Arial" w:cs="Arial"/>
          <w:sz w:val="24"/>
          <w:szCs w:val="24"/>
          <w:lang w:val="es-MX"/>
        </w:rPr>
        <w:t>iii</w:t>
      </w:r>
      <w:proofErr w:type="spellEnd"/>
      <w:r w:rsidRPr="008A5043">
        <w:rPr>
          <w:rFonts w:ascii="Arial" w:hAnsi="Arial" w:cs="Arial"/>
          <w:sz w:val="24"/>
          <w:szCs w:val="24"/>
          <w:lang w:val="es-MX"/>
        </w:rPr>
        <w:t>) una “práctica coercitiva” que consiste en perjudicar o causar daño o amenazar con perjudicar o causar daño, directa o indirectamente, a cualquier parte o a sus bienes para influenciar indebidamente en las acciones de una parte; (</w:t>
      </w:r>
      <w:proofErr w:type="spellStart"/>
      <w:r w:rsidRPr="008A5043">
        <w:rPr>
          <w:rFonts w:ascii="Arial" w:hAnsi="Arial" w:cs="Arial"/>
          <w:sz w:val="24"/>
          <w:szCs w:val="24"/>
          <w:lang w:val="es-MX"/>
        </w:rPr>
        <w:t>iv</w:t>
      </w:r>
      <w:proofErr w:type="spellEnd"/>
      <w:r w:rsidRPr="008A5043">
        <w:rPr>
          <w:rFonts w:ascii="Arial" w:hAnsi="Arial" w:cs="Arial"/>
          <w:sz w:val="24"/>
          <w:szCs w:val="24"/>
          <w:lang w:val="es-MX"/>
        </w:rPr>
        <w:t>) una “práctica colusoria” que es un acuerdo entre DOS (2) o más partes realizado con la intención de alcanzar un propósito inapropiado, lo que incluye influenciar en forma indebida en las acciones de otra parte; y (v) una “práctica obstructiva” que consiste en: (a) destruir, falsificar, alterar u ocultar deliberadamente evidencia significativa para la investigación o realizar declaraciones falsas ante los investigadores con el fin de impedir materialmente una investigación sobre denuncias de una práctica corrupta, fraudulenta, coercitiva o colusoria; y/o amenazar, hostigar o intimidar a cualquier parte para impedir que divulgue su conocimiento de asuntos que son importantes para la investigación o para que prosiga la investigación, o (b) todo acto dirigido a impedir materialmente el ejercicio de supervisión de la contratación.</w:t>
      </w:r>
    </w:p>
    <w:p w14:paraId="2CAEA361" w14:textId="5E4E824B" w:rsidR="003C1FB0" w:rsidRPr="003C1FB0" w:rsidRDefault="00A47394" w:rsidP="003C1FB0">
      <w:pPr>
        <w:spacing w:after="0" w:line="360" w:lineRule="auto"/>
        <w:jc w:val="both"/>
        <w:rPr>
          <w:rFonts w:ascii="Arial" w:hAnsi="Arial" w:cs="Arial"/>
          <w:b/>
          <w:bCs/>
          <w:sz w:val="24"/>
          <w:szCs w:val="24"/>
          <w:lang w:val="es-MX"/>
        </w:rPr>
      </w:pPr>
      <w:r>
        <w:rPr>
          <w:rFonts w:ascii="Arial" w:hAnsi="Arial" w:cs="Arial"/>
          <w:b/>
          <w:bCs/>
          <w:sz w:val="24"/>
          <w:szCs w:val="24"/>
          <w:lang w:val="es-MX"/>
        </w:rPr>
        <w:t>12</w:t>
      </w:r>
      <w:r w:rsidR="00165AFC" w:rsidRPr="00165AFC">
        <w:rPr>
          <w:rFonts w:ascii="Arial" w:hAnsi="Arial" w:cs="Arial"/>
          <w:b/>
          <w:bCs/>
          <w:sz w:val="24"/>
          <w:szCs w:val="24"/>
          <w:lang w:val="es-MX"/>
        </w:rPr>
        <w:t>.-</w:t>
      </w:r>
      <w:r w:rsidR="003C1FB0">
        <w:rPr>
          <w:rFonts w:ascii="Arial" w:hAnsi="Arial" w:cs="Arial"/>
          <w:b/>
          <w:bCs/>
          <w:sz w:val="24"/>
          <w:szCs w:val="24"/>
          <w:lang w:val="es-MX"/>
        </w:rPr>
        <w:t xml:space="preserve"> </w:t>
      </w:r>
      <w:r w:rsidR="003C1FB0" w:rsidRPr="003C1FB0">
        <w:rPr>
          <w:rFonts w:ascii="Arial" w:hAnsi="Arial" w:cs="Arial"/>
          <w:b/>
          <w:bCs/>
          <w:sz w:val="24"/>
          <w:szCs w:val="24"/>
          <w:lang w:val="es-MX"/>
        </w:rPr>
        <w:t>OFERTAS PARCIALES Y ADJUDICACIÓN POR RENGLÓN</w:t>
      </w:r>
      <w:r w:rsidR="003C1FB0">
        <w:rPr>
          <w:rFonts w:ascii="Arial" w:hAnsi="Arial" w:cs="Arial"/>
          <w:b/>
          <w:bCs/>
          <w:sz w:val="24"/>
          <w:szCs w:val="24"/>
          <w:lang w:val="es-MX"/>
        </w:rPr>
        <w:t xml:space="preserve">: </w:t>
      </w:r>
    </w:p>
    <w:p w14:paraId="248BAA0D" w14:textId="493132CE"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Cuando la contratación se encuentre estructurada en ítems o renglones, los oferentes podrán presentar ofertas por la totalidad de los mismos o por uno o varios de ellos,</w:t>
      </w:r>
      <w:r>
        <w:rPr>
          <w:rFonts w:ascii="Arial" w:hAnsi="Arial" w:cs="Arial"/>
          <w:sz w:val="24"/>
          <w:szCs w:val="24"/>
          <w:lang w:val="es-MX"/>
        </w:rPr>
        <w:t xml:space="preserve"> e incluso podrá ser parcial por renglones, </w:t>
      </w:r>
      <w:r w:rsidRPr="003C1FB0">
        <w:rPr>
          <w:rFonts w:ascii="Arial" w:hAnsi="Arial" w:cs="Arial"/>
          <w:sz w:val="24"/>
          <w:szCs w:val="24"/>
          <w:lang w:val="es-MX"/>
        </w:rPr>
        <w:t>sin que resulte obligatorio cotizar la totalidad del objeto</w:t>
      </w:r>
      <w:r>
        <w:rPr>
          <w:rFonts w:ascii="Arial" w:hAnsi="Arial" w:cs="Arial"/>
          <w:sz w:val="24"/>
          <w:szCs w:val="24"/>
          <w:lang w:val="es-MX"/>
        </w:rPr>
        <w:t xml:space="preserve">. </w:t>
      </w:r>
    </w:p>
    <w:p w14:paraId="455CA2D7"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adjudicación podrá efectuarse en forma total o parcial, por renglón o ítem, a favor de uno o más oferentes, conforme resulte más conveniente a los intereses de la Municipalidad, teniendo en cuenta criterios de razonabilidad, economicidad, calidad y demás condiciones establecidas en el presente pliego.</w:t>
      </w:r>
    </w:p>
    <w:p w14:paraId="290335DB" w14:textId="6096E9AA"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circunstancia de que un oferente no cotice la totalidad de los renglones no será causal de rechazo de su oferta, siempre que la misma cumpla con los requisitos exigidos para los ítems cotizados.</w:t>
      </w:r>
    </w:p>
    <w:p w14:paraId="5BDDD7B4" w14:textId="77777777" w:rsidR="003C1FB0" w:rsidRDefault="003C1FB0" w:rsidP="00AB3060">
      <w:pPr>
        <w:spacing w:after="0" w:line="360" w:lineRule="auto"/>
        <w:jc w:val="both"/>
        <w:rPr>
          <w:rFonts w:ascii="Arial" w:hAnsi="Arial" w:cs="Arial"/>
          <w:b/>
          <w:bCs/>
          <w:sz w:val="24"/>
          <w:szCs w:val="24"/>
          <w:lang w:val="es-MX"/>
        </w:rPr>
      </w:pPr>
    </w:p>
    <w:p w14:paraId="12D353CC" w14:textId="77777777" w:rsidR="00F417D5" w:rsidRDefault="003C1FB0" w:rsidP="00AB3060">
      <w:pPr>
        <w:spacing w:after="0" w:line="360" w:lineRule="auto"/>
        <w:jc w:val="both"/>
        <w:rPr>
          <w:rFonts w:ascii="Arial" w:hAnsi="Arial" w:cs="Arial"/>
          <w:b/>
          <w:bCs/>
          <w:sz w:val="24"/>
          <w:szCs w:val="24"/>
          <w:lang w:val="es-MX"/>
        </w:rPr>
      </w:pPr>
      <w:r>
        <w:rPr>
          <w:rFonts w:ascii="Arial" w:hAnsi="Arial" w:cs="Arial"/>
          <w:b/>
          <w:bCs/>
          <w:sz w:val="24"/>
          <w:szCs w:val="24"/>
          <w:lang w:val="es-MX"/>
        </w:rPr>
        <w:t xml:space="preserve">13.- </w:t>
      </w:r>
      <w:r w:rsidR="00F417D5">
        <w:rPr>
          <w:rFonts w:ascii="Arial" w:hAnsi="Arial" w:cs="Arial"/>
          <w:b/>
          <w:bCs/>
          <w:sz w:val="24"/>
          <w:szCs w:val="24"/>
          <w:lang w:val="es-MX"/>
        </w:rPr>
        <w:t xml:space="preserve">OFERTAS ALTERNATIVAS: </w:t>
      </w:r>
    </w:p>
    <w:p w14:paraId="57638F1B" w14:textId="370696C8" w:rsidR="00F417D5" w:rsidRPr="00F417D5" w:rsidRDefault="00F417D5" w:rsidP="00AB3060">
      <w:pPr>
        <w:spacing w:after="0" w:line="360" w:lineRule="auto"/>
        <w:jc w:val="both"/>
        <w:rPr>
          <w:rFonts w:ascii="Arial" w:hAnsi="Arial" w:cs="Arial"/>
          <w:sz w:val="24"/>
          <w:szCs w:val="24"/>
          <w:lang w:val="es-MX"/>
        </w:rPr>
      </w:pPr>
      <w:r w:rsidRPr="00F417D5">
        <w:rPr>
          <w:rFonts w:ascii="Arial" w:hAnsi="Arial" w:cs="Arial"/>
          <w:sz w:val="24"/>
          <w:szCs w:val="24"/>
          <w:lang w:val="es-MX"/>
        </w:rPr>
        <w:t>Los oferentes podrán presentar ofertas alternativas, además de la oferta básica, siempre que las mismas se ajusten al objeto de la contratación y mejoren o propongan variantes en aspectos técnicos, económicos o de condiciones de ejecución. Las ofertas alternativas deberán presentarse en forma claramente identificada y separada de la oferta principal, cumpliendo con todos los requisitos exigidos en el presente pliego. La Municipalidad se reserva el derecho de considerarlas o desestimarlas, total o parcialmente, en función de su conveniencia, sin que ello genere derecho a reclamo alguno por parte de los oferentes.</w:t>
      </w:r>
    </w:p>
    <w:p w14:paraId="44F353B7" w14:textId="77777777" w:rsidR="00F417D5" w:rsidRDefault="00F417D5" w:rsidP="00AB3060">
      <w:pPr>
        <w:spacing w:after="0" w:line="360" w:lineRule="auto"/>
        <w:jc w:val="both"/>
        <w:rPr>
          <w:rFonts w:ascii="Arial" w:hAnsi="Arial" w:cs="Arial"/>
          <w:b/>
          <w:bCs/>
          <w:sz w:val="24"/>
          <w:szCs w:val="24"/>
          <w:lang w:val="es-MX"/>
        </w:rPr>
      </w:pPr>
    </w:p>
    <w:p w14:paraId="553138E5" w14:textId="1F9B02CC" w:rsidR="009A1945" w:rsidRDefault="00F417D5" w:rsidP="00AB3060">
      <w:pPr>
        <w:spacing w:after="0" w:line="360" w:lineRule="auto"/>
        <w:jc w:val="both"/>
        <w:rPr>
          <w:rFonts w:ascii="Arial" w:hAnsi="Arial" w:cs="Arial"/>
          <w:sz w:val="24"/>
          <w:szCs w:val="24"/>
          <w:lang w:val="es-MX"/>
        </w:rPr>
      </w:pPr>
      <w:r>
        <w:rPr>
          <w:rFonts w:ascii="Arial" w:hAnsi="Arial" w:cs="Arial"/>
          <w:b/>
          <w:bCs/>
          <w:sz w:val="24"/>
          <w:szCs w:val="24"/>
          <w:lang w:val="es-MX"/>
        </w:rPr>
        <w:lastRenderedPageBreak/>
        <w:t xml:space="preserve">14.- </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xml:space="preserve">: </w:t>
      </w:r>
      <w:r w:rsidR="009A1945" w:rsidRPr="009A1945">
        <w:rPr>
          <w:rFonts w:ascii="Arial" w:hAnsi="Arial" w:cs="Arial"/>
          <w:sz w:val="24"/>
          <w:szCs w:val="24"/>
          <w:lang w:val="es-MX"/>
        </w:rPr>
        <w:t>La adjudicación recaerá en la oferta más conveniente para la Municipalidad de San Ramón de la Nueva Orán, considerando en forma conjunta el precio cotizado, el cumplimiento de las especificaciones técnicas requeridas y los antecedentes del proveedor, conforme a los principios de razonabilidad y conveniencia administrativa.</w:t>
      </w:r>
    </w:p>
    <w:p w14:paraId="76816C0D" w14:textId="2C5F0AE2"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organismo contratante podrá adjudicar en forma total, parcial o en su caso anular el renglón solicitado.</w:t>
      </w:r>
    </w:p>
    <w:p w14:paraId="5E1B36DE" w14:textId="467F96B6" w:rsidR="00FA3D52" w:rsidRDefault="002D4A30" w:rsidP="00AB3060">
      <w:pPr>
        <w:spacing w:after="0" w:line="360" w:lineRule="auto"/>
        <w:jc w:val="both"/>
        <w:rPr>
          <w:rFonts w:ascii="Arial" w:hAnsi="Arial" w:cs="Arial"/>
          <w:sz w:val="24"/>
          <w:szCs w:val="24"/>
          <w:lang w:val="es-MX"/>
        </w:rPr>
      </w:pPr>
      <w:r w:rsidRPr="002D4A30">
        <w:rPr>
          <w:rFonts w:ascii="Arial" w:hAnsi="Arial" w:cs="Arial"/>
          <w:sz w:val="24"/>
          <w:szCs w:val="24"/>
        </w:rPr>
        <w:t>La adjudicación se comunicará al interesado mediante correo electrónico, mensaje de WhatsApp —siempre que el oferente hubiera denunciado número telefónico y autorizado expresamente dicho medio en su Declaración Jurada— y/o notificación escrita al domicilio declarado en el Formulario de DDJJ adjunto al presente, dejándose constancia debida en el expediente del acuse de recibo de la comunicación, antes del vencimiento del mantenimiento de la oferta.</w:t>
      </w:r>
    </w:p>
    <w:p w14:paraId="1F5A3501" w14:textId="77777777" w:rsidR="00A47394" w:rsidRDefault="00A47394" w:rsidP="00AB3060">
      <w:pPr>
        <w:spacing w:after="0" w:line="360" w:lineRule="auto"/>
        <w:jc w:val="both"/>
        <w:rPr>
          <w:rFonts w:ascii="Arial" w:hAnsi="Arial" w:cs="Arial"/>
          <w:sz w:val="24"/>
          <w:szCs w:val="24"/>
          <w:lang w:val="es-MX"/>
        </w:rPr>
      </w:pPr>
    </w:p>
    <w:p w14:paraId="69B15C3C" w14:textId="1E07B6C8"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b/>
          <w:bCs/>
          <w:sz w:val="24"/>
          <w:szCs w:val="24"/>
          <w:lang w:val="es-MX"/>
        </w:rPr>
        <w:t>1</w:t>
      </w:r>
      <w:r w:rsidR="00F417D5">
        <w:rPr>
          <w:rFonts w:ascii="Arial" w:hAnsi="Arial" w:cs="Arial"/>
          <w:b/>
          <w:bCs/>
          <w:sz w:val="24"/>
          <w:szCs w:val="24"/>
          <w:lang w:val="es-MX"/>
        </w:rPr>
        <w:t>5</w:t>
      </w:r>
      <w:r w:rsidRPr="00A47394">
        <w:rPr>
          <w:rFonts w:ascii="Arial" w:hAnsi="Arial" w:cs="Arial"/>
          <w:b/>
          <w:bCs/>
          <w:sz w:val="24"/>
          <w:szCs w:val="24"/>
          <w:lang w:val="es-MX"/>
        </w:rPr>
        <w:t>.- IMPUGNACIONES</w:t>
      </w:r>
      <w:r>
        <w:rPr>
          <w:rFonts w:ascii="Arial" w:hAnsi="Arial" w:cs="Arial"/>
          <w:b/>
          <w:bCs/>
          <w:sz w:val="24"/>
          <w:szCs w:val="24"/>
          <w:lang w:val="es-MX"/>
        </w:rPr>
        <w:t xml:space="preserve">: </w:t>
      </w:r>
      <w:r w:rsidR="002E04C1">
        <w:rPr>
          <w:rFonts w:ascii="Arial" w:hAnsi="Arial" w:cs="Arial"/>
          <w:sz w:val="24"/>
          <w:szCs w:val="24"/>
          <w:lang w:val="es-MX"/>
        </w:rPr>
        <w:t>El acto de adjudicación</w:t>
      </w:r>
      <w:r w:rsidRPr="00A47394">
        <w:rPr>
          <w:rFonts w:ascii="Arial" w:hAnsi="Arial" w:cs="Arial"/>
          <w:sz w:val="24"/>
          <w:szCs w:val="24"/>
          <w:lang w:val="es-MX"/>
        </w:rPr>
        <w:t xml:space="preserve"> puede ser impugnad</w:t>
      </w:r>
      <w:r w:rsidR="002E04C1">
        <w:rPr>
          <w:rFonts w:ascii="Arial" w:hAnsi="Arial" w:cs="Arial"/>
          <w:sz w:val="24"/>
          <w:szCs w:val="24"/>
          <w:lang w:val="es-MX"/>
        </w:rPr>
        <w:t>o</w:t>
      </w:r>
      <w:r w:rsidRPr="00A47394">
        <w:rPr>
          <w:rFonts w:ascii="Arial" w:hAnsi="Arial" w:cs="Arial"/>
          <w:sz w:val="24"/>
          <w:szCs w:val="24"/>
          <w:lang w:val="es-MX"/>
        </w:rPr>
        <w:t>, por escrito, fundad</w:t>
      </w:r>
      <w:r w:rsidR="002E04C1">
        <w:rPr>
          <w:rFonts w:ascii="Arial" w:hAnsi="Arial" w:cs="Arial"/>
          <w:sz w:val="24"/>
          <w:szCs w:val="24"/>
          <w:lang w:val="es-MX"/>
        </w:rPr>
        <w:t>o</w:t>
      </w:r>
      <w:r w:rsidRPr="00A47394">
        <w:rPr>
          <w:rFonts w:ascii="Arial" w:hAnsi="Arial" w:cs="Arial"/>
          <w:sz w:val="24"/>
          <w:szCs w:val="24"/>
          <w:lang w:val="es-MX"/>
        </w:rPr>
        <w:t xml:space="preserve">, sin carácter suspensivo, en el domicilio de la Secretaría de Asuntos Legales y Modernización, dentro del plazo de 3 (tres) días hábiles de su notificación. Como requisito de admisibilidad debe acompañarse una garantía equivalente al 10% (diez por ciento) del presupuesto </w:t>
      </w:r>
      <w:r w:rsidR="00B373A5">
        <w:rPr>
          <w:rFonts w:ascii="Arial" w:hAnsi="Arial" w:cs="Arial"/>
          <w:sz w:val="24"/>
          <w:szCs w:val="24"/>
          <w:lang w:val="es-MX"/>
        </w:rPr>
        <w:t>total cotizado</w:t>
      </w:r>
      <w:r w:rsidRPr="00A47394">
        <w:rPr>
          <w:rFonts w:ascii="Arial" w:hAnsi="Arial" w:cs="Arial"/>
          <w:sz w:val="24"/>
          <w:szCs w:val="24"/>
          <w:lang w:val="es-MX"/>
        </w:rPr>
        <w:t xml:space="preserve">, mediante depósito en el Banco Macro S.A., a favor de la MUNICIPALIDAD DE SAN RAMON DE LA NUEVA ORAN. La constitución y entrega a la </w:t>
      </w:r>
      <w:r w:rsidR="00B373A5">
        <w:rPr>
          <w:rFonts w:ascii="Arial" w:hAnsi="Arial" w:cs="Arial"/>
          <w:sz w:val="24"/>
          <w:szCs w:val="24"/>
          <w:lang w:val="es-MX"/>
        </w:rPr>
        <w:t>MUNICIPALIDAD</w:t>
      </w:r>
      <w:r w:rsidRPr="00A47394">
        <w:rPr>
          <w:rFonts w:ascii="Arial" w:hAnsi="Arial" w:cs="Arial"/>
          <w:sz w:val="24"/>
          <w:szCs w:val="24"/>
          <w:lang w:val="es-MX"/>
        </w:rPr>
        <w:t xml:space="preserve"> de esta garantía es condición previa habilitante para la presentación de impugnaciones.</w:t>
      </w:r>
      <w:r w:rsidR="002E04C1">
        <w:rPr>
          <w:rFonts w:ascii="Arial" w:hAnsi="Arial" w:cs="Arial"/>
          <w:sz w:val="24"/>
          <w:szCs w:val="24"/>
          <w:lang w:val="es-MX"/>
        </w:rPr>
        <w:t xml:space="preserve"> La misma deberá constituirse </w:t>
      </w:r>
      <w:r w:rsidR="002E04C1" w:rsidRPr="00A47394">
        <w:rPr>
          <w:rFonts w:ascii="Arial" w:hAnsi="Arial" w:cs="Arial"/>
          <w:sz w:val="24"/>
          <w:szCs w:val="24"/>
          <w:lang w:val="es-MX"/>
        </w:rPr>
        <w:t xml:space="preserve">por el plazo de NOVENTA (90) DIAS, </w:t>
      </w:r>
      <w:r w:rsidR="002E04C1">
        <w:rPr>
          <w:rFonts w:ascii="Arial" w:hAnsi="Arial" w:cs="Arial"/>
          <w:sz w:val="24"/>
          <w:szCs w:val="24"/>
          <w:lang w:val="es-MX"/>
        </w:rPr>
        <w:t xml:space="preserve">es </w:t>
      </w:r>
      <w:r w:rsidR="002E04C1" w:rsidRPr="00A47394">
        <w:rPr>
          <w:rFonts w:ascii="Arial" w:hAnsi="Arial" w:cs="Arial"/>
          <w:sz w:val="24"/>
          <w:szCs w:val="24"/>
          <w:lang w:val="es-MX"/>
        </w:rPr>
        <w:t xml:space="preserve">incondicionada, irrevocable y ejecutable de pleno derecho por la sola decisión de la </w:t>
      </w:r>
      <w:r w:rsidR="002E04C1">
        <w:rPr>
          <w:rFonts w:ascii="Arial" w:hAnsi="Arial" w:cs="Arial"/>
          <w:sz w:val="24"/>
          <w:szCs w:val="24"/>
          <w:lang w:val="es-MX"/>
        </w:rPr>
        <w:t>Municipalidad.</w:t>
      </w:r>
      <w:r w:rsidRPr="00A47394">
        <w:rPr>
          <w:rFonts w:ascii="Arial" w:hAnsi="Arial" w:cs="Arial"/>
          <w:sz w:val="24"/>
          <w:szCs w:val="24"/>
          <w:lang w:val="es-MX"/>
        </w:rPr>
        <w:t xml:space="preserve"> El importe de la garantía quedará en poder de la MUNICIPALIDAD DE SAN RAMON DE LA NUEVA ORAN en caso de ser rechazada la impugnación y se devolverá en caso de ser acogida favorablemente, en la misma especie, sin intereses ni actualizaciones de ninguna especie.</w:t>
      </w:r>
    </w:p>
    <w:p w14:paraId="542C6893" w14:textId="3BCF428C"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 xml:space="preserve">La </w:t>
      </w:r>
      <w:r w:rsidR="00B373A5">
        <w:rPr>
          <w:rFonts w:ascii="Arial" w:hAnsi="Arial" w:cs="Arial"/>
          <w:sz w:val="24"/>
          <w:szCs w:val="24"/>
          <w:lang w:val="es-MX"/>
        </w:rPr>
        <w:t xml:space="preserve">MUNICIPALIDAD </w:t>
      </w:r>
      <w:r w:rsidRPr="00A47394">
        <w:rPr>
          <w:rFonts w:ascii="Arial" w:hAnsi="Arial" w:cs="Arial"/>
          <w:sz w:val="24"/>
          <w:szCs w:val="24"/>
          <w:lang w:val="es-MX"/>
        </w:rPr>
        <w:t>resolverá sobre las impugnaciones que se hubieran planteado y su decisión se notificará a los OFERENTES. La decisión sólo podrá ser objeto de recurso de reconsideración. La resolución sobre este recurso será inapelable.</w:t>
      </w:r>
    </w:p>
    <w:p w14:paraId="18D47DD9" w14:textId="46B4B621" w:rsid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Se deja establecido que en esta etapa del proceso no se aceptarán observaciones o impugnaciones referentes a lo resuelto sobre el contenido de los sobres las que serán desestimadas sin más trámite.</w:t>
      </w:r>
    </w:p>
    <w:p w14:paraId="5705B68E" w14:textId="77777777" w:rsidR="00A47394" w:rsidRDefault="00A47394" w:rsidP="00AB3060">
      <w:pPr>
        <w:spacing w:after="0" w:line="360" w:lineRule="auto"/>
        <w:jc w:val="both"/>
        <w:rPr>
          <w:rFonts w:ascii="Arial" w:hAnsi="Arial" w:cs="Arial"/>
          <w:sz w:val="24"/>
          <w:szCs w:val="24"/>
          <w:lang w:val="es-MX"/>
        </w:rPr>
      </w:pPr>
    </w:p>
    <w:p w14:paraId="412632C9" w14:textId="5F41239E" w:rsidR="003C1FB0" w:rsidRPr="003C1FB0" w:rsidRDefault="00B373A5" w:rsidP="003C1FB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6</w:t>
      </w:r>
      <w:r w:rsidR="00DD1DFF">
        <w:rPr>
          <w:rFonts w:ascii="Arial" w:hAnsi="Arial" w:cs="Arial"/>
          <w:b/>
          <w:bCs/>
          <w:sz w:val="24"/>
          <w:szCs w:val="24"/>
          <w:lang w:val="es-MX"/>
        </w:rPr>
        <w:t>.</w:t>
      </w:r>
      <w:r w:rsidR="00B73A86" w:rsidRPr="00DD1DFF">
        <w:rPr>
          <w:rFonts w:ascii="Arial" w:hAnsi="Arial" w:cs="Arial"/>
          <w:b/>
          <w:bCs/>
          <w:sz w:val="24"/>
          <w:szCs w:val="24"/>
          <w:lang w:val="es-MX"/>
        </w:rPr>
        <w:t xml:space="preserve">- </w:t>
      </w:r>
      <w:r w:rsidR="003C1FB0" w:rsidRPr="003C1FB0">
        <w:rPr>
          <w:rFonts w:ascii="Arial" w:hAnsi="Arial" w:cs="Arial"/>
          <w:b/>
          <w:bCs/>
          <w:sz w:val="24"/>
          <w:szCs w:val="24"/>
          <w:lang w:val="es-MX"/>
        </w:rPr>
        <w:t>PERFECCIONAMIENTO DE LA CONTRATACIÓN</w:t>
      </w:r>
      <w:r w:rsidR="003C1FB0">
        <w:rPr>
          <w:rFonts w:ascii="Arial" w:hAnsi="Arial" w:cs="Arial"/>
          <w:b/>
          <w:bCs/>
          <w:sz w:val="24"/>
          <w:szCs w:val="24"/>
          <w:lang w:val="es-MX"/>
        </w:rPr>
        <w:t xml:space="preserve">: </w:t>
      </w:r>
      <w:r w:rsidR="003C1FB0" w:rsidRPr="003C1FB0">
        <w:rPr>
          <w:rFonts w:ascii="Arial" w:hAnsi="Arial" w:cs="Arial"/>
          <w:sz w:val="24"/>
          <w:szCs w:val="24"/>
          <w:lang w:val="es-MX"/>
        </w:rPr>
        <w:t xml:space="preserve">Notificada la adjudicación, la contratación quedará perfeccionada mediante la emisión y notificación de la correspondiente </w:t>
      </w:r>
      <w:r w:rsidR="003C1FB0" w:rsidRPr="003C1FB0">
        <w:rPr>
          <w:rFonts w:ascii="Arial" w:hAnsi="Arial" w:cs="Arial"/>
          <w:sz w:val="24"/>
          <w:szCs w:val="24"/>
          <w:lang w:val="es-MX"/>
        </w:rPr>
        <w:lastRenderedPageBreak/>
        <w:t>Orden de Compra, la cual hará las veces de instrumento contractual entre la Municipalidad de San Ramón de la Nueva Orán y el adjudicatario.</w:t>
      </w:r>
    </w:p>
    <w:p w14:paraId="002B3E7F"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Los gastos de sellado que pudieren corresponder conforme a la normativa vigente serán a exclusivo cargo del adjudicatario, sin derecho a reembolso de ninguna especie.</w:t>
      </w:r>
    </w:p>
    <w:p w14:paraId="5A0818CD" w14:textId="4A42440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 xml:space="preserve">En caso de que el adjudicatario no acepte o no cumpla con la Orden de Compra dentro del plazo de </w:t>
      </w:r>
      <w:r>
        <w:rPr>
          <w:rFonts w:ascii="Arial" w:hAnsi="Arial" w:cs="Arial"/>
          <w:sz w:val="24"/>
          <w:szCs w:val="24"/>
          <w:lang w:val="es-MX"/>
        </w:rPr>
        <w:t>dos</w:t>
      </w:r>
      <w:r w:rsidRPr="003C1FB0">
        <w:rPr>
          <w:rFonts w:ascii="Arial" w:hAnsi="Arial" w:cs="Arial"/>
          <w:sz w:val="24"/>
          <w:szCs w:val="24"/>
          <w:lang w:val="es-MX"/>
        </w:rPr>
        <w:t xml:space="preserve"> (</w:t>
      </w:r>
      <w:r>
        <w:rPr>
          <w:rFonts w:ascii="Arial" w:hAnsi="Arial" w:cs="Arial"/>
          <w:sz w:val="24"/>
          <w:szCs w:val="24"/>
          <w:lang w:val="es-MX"/>
        </w:rPr>
        <w:t>2</w:t>
      </w:r>
      <w:r w:rsidRPr="003C1FB0">
        <w:rPr>
          <w:rFonts w:ascii="Arial" w:hAnsi="Arial" w:cs="Arial"/>
          <w:sz w:val="24"/>
          <w:szCs w:val="24"/>
          <w:lang w:val="es-MX"/>
        </w:rPr>
        <w:t>) días hábiles administrativos de notificada la adjudicación, la Municipalidad podrá dejar sin efecto la misma, con pérdida de la garantía de mantenimiento de oferta y de todo otro derecho que pudiere corresponderle, sin perjuicio de las acciones legales pertinentes.</w:t>
      </w:r>
    </w:p>
    <w:p w14:paraId="76F482D9" w14:textId="77777777" w:rsidR="003C1FB0" w:rsidRDefault="003C1FB0" w:rsidP="00AB3060">
      <w:pPr>
        <w:spacing w:after="0" w:line="360" w:lineRule="auto"/>
        <w:jc w:val="both"/>
        <w:rPr>
          <w:rFonts w:ascii="Arial" w:hAnsi="Arial" w:cs="Arial"/>
          <w:sz w:val="24"/>
          <w:szCs w:val="24"/>
          <w:lang w:val="es-MX"/>
        </w:rPr>
      </w:pPr>
    </w:p>
    <w:p w14:paraId="5D609A9F" w14:textId="61691B71" w:rsidR="00DD1DFF" w:rsidRDefault="00B373A5" w:rsidP="00AB306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7</w:t>
      </w:r>
      <w:r>
        <w:rPr>
          <w:rFonts w:ascii="Arial" w:hAnsi="Arial" w:cs="Arial"/>
          <w:b/>
          <w:bCs/>
          <w:sz w:val="24"/>
          <w:szCs w:val="24"/>
          <w:lang w:val="es-MX"/>
        </w:rPr>
        <w:t>.-</w:t>
      </w:r>
      <w:r w:rsidR="00FA3D52" w:rsidRPr="00DD1DFF">
        <w:rPr>
          <w:rFonts w:ascii="Arial" w:hAnsi="Arial" w:cs="Arial"/>
          <w:b/>
          <w:bCs/>
          <w:sz w:val="24"/>
          <w:szCs w:val="24"/>
          <w:lang w:val="es-MX"/>
        </w:rPr>
        <w:t>AUMENTO/DISMINUCION DE PRESTACIONES</w:t>
      </w:r>
      <w:r w:rsidR="00FA3D52" w:rsidRPr="00FA3D52">
        <w:rPr>
          <w:rFonts w:ascii="Arial" w:hAnsi="Arial" w:cs="Arial"/>
          <w:sz w:val="24"/>
          <w:szCs w:val="24"/>
          <w:lang w:val="es-MX"/>
        </w:rPr>
        <w:t>: La entidad contratante podrá, por razones de interés público debidamente justificadas, aumentar o disminuir las prestaciones objeto del contrato a cargo del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0C06F8F5"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Con respecto a la solicitud de conformidad de ampliación del contrato, en caso de no superar el porcentaje establecido en la Ley, el oferente deberá aceptar dicha ampliación, la misma podrá ser requerida al contratante por medios escritos o electrónicos según corresponda.</w:t>
      </w:r>
    </w:p>
    <w:p w14:paraId="3B146507" w14:textId="1DFA0B67" w:rsidR="00E90C77" w:rsidRDefault="00B373A5" w:rsidP="00CC7993">
      <w:pPr>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xml:space="preserve">: </w:t>
      </w:r>
      <w:r w:rsidR="00E90C77" w:rsidRPr="00E90C77">
        <w:rPr>
          <w:rFonts w:ascii="Arial" w:hAnsi="Arial" w:cs="Arial"/>
          <w:sz w:val="24"/>
          <w:szCs w:val="24"/>
          <w:lang w:val="es-MX"/>
        </w:rPr>
        <w:t>Las penalidades previstas serán aplicadas según la naturaleza del incumplimiento, no resultando acumulativas entre sí para un mismo hecho</w:t>
      </w:r>
      <w:r w:rsidR="00E90C77">
        <w:rPr>
          <w:rFonts w:ascii="Arial" w:hAnsi="Arial" w:cs="Arial"/>
          <w:sz w:val="24"/>
          <w:szCs w:val="24"/>
          <w:lang w:val="es-MX"/>
        </w:rPr>
        <w:t>.</w:t>
      </w:r>
    </w:p>
    <w:p w14:paraId="17CF163D" w14:textId="7EA92C46" w:rsidR="00FA3D52" w:rsidRPr="00FA3D52" w:rsidRDefault="00FA3D52" w:rsidP="00CC7993">
      <w:pPr>
        <w:jc w:val="both"/>
        <w:rPr>
          <w:rFonts w:ascii="Arial" w:hAnsi="Arial" w:cs="Arial"/>
          <w:sz w:val="24"/>
          <w:szCs w:val="24"/>
          <w:lang w:val="es-MX"/>
        </w:rPr>
      </w:pPr>
      <w:r w:rsidRPr="00FA3D52">
        <w:rPr>
          <w:rFonts w:ascii="Arial" w:hAnsi="Arial" w:cs="Arial"/>
          <w:sz w:val="24"/>
          <w:szCs w:val="24"/>
          <w:lang w:val="es-MX"/>
        </w:rPr>
        <w:t>Los adjudicatarios, por incumplimiento de las relaciones contractuales, serán pasibles de las penalidades que se establecen a continuación:</w:t>
      </w:r>
    </w:p>
    <w:p w14:paraId="7E94ED9C" w14:textId="011AB1DF"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3C1FB0">
        <w:rPr>
          <w:rFonts w:ascii="Arial" w:hAnsi="Arial" w:cs="Arial"/>
          <w:sz w:val="24"/>
          <w:szCs w:val="24"/>
          <w:lang w:val="es-MX"/>
        </w:rPr>
        <w:t>cinco</w:t>
      </w:r>
      <w:r w:rsidRPr="00FA3D52">
        <w:rPr>
          <w:rFonts w:ascii="Arial" w:hAnsi="Arial" w:cs="Arial"/>
          <w:sz w:val="24"/>
          <w:szCs w:val="24"/>
          <w:lang w:val="es-MX"/>
        </w:rPr>
        <w:t xml:space="preserve"> (</w:t>
      </w:r>
      <w:r w:rsidR="003C1FB0">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2F2728E"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w:t>
      </w:r>
      <w:r w:rsidR="003C1FB0">
        <w:rPr>
          <w:rFonts w:ascii="Arial" w:hAnsi="Arial" w:cs="Arial"/>
          <w:sz w:val="24"/>
          <w:szCs w:val="24"/>
          <w:lang w:val="es-MX"/>
        </w:rPr>
        <w:t xml:space="preserve">oferta y de </w:t>
      </w:r>
      <w:r w:rsidRPr="00FA3D52">
        <w:rPr>
          <w:rFonts w:ascii="Arial" w:hAnsi="Arial" w:cs="Arial"/>
          <w:sz w:val="24"/>
          <w:szCs w:val="24"/>
          <w:lang w:val="es-MX"/>
        </w:rPr>
        <w:t>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 xml:space="preserve">del valor de los productos </w:t>
      </w:r>
      <w:r w:rsidRPr="00FA3D52">
        <w:rPr>
          <w:rFonts w:ascii="Arial" w:hAnsi="Arial" w:cs="Arial"/>
          <w:sz w:val="24"/>
          <w:szCs w:val="24"/>
          <w:lang w:val="es-MX"/>
        </w:rPr>
        <w:lastRenderedPageBreak/>
        <w:t>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46AFF6C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r w:rsidR="008D71EF" w:rsidRPr="00FA3D52">
        <w:rPr>
          <w:rFonts w:ascii="Arial" w:hAnsi="Arial" w:cs="Arial"/>
          <w:sz w:val="24"/>
          <w:szCs w:val="24"/>
          <w:lang w:val="es-MX"/>
        </w:rPr>
        <w:t>crédito. -</w:t>
      </w:r>
    </w:p>
    <w:p w14:paraId="3ED41533" w14:textId="7BF32831"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509E360E" w14:textId="77777777" w:rsidR="00B42DC7" w:rsidRDefault="00B42DC7" w:rsidP="00DD1DFF">
      <w:pPr>
        <w:spacing w:line="360" w:lineRule="auto"/>
        <w:jc w:val="center"/>
        <w:rPr>
          <w:rFonts w:ascii="Arial" w:hAnsi="Arial" w:cs="Arial"/>
          <w:b/>
          <w:bCs/>
          <w:sz w:val="32"/>
          <w:szCs w:val="32"/>
          <w:u w:val="single"/>
          <w:lang w:val="es-MX"/>
        </w:rPr>
      </w:pPr>
    </w:p>
    <w:p w14:paraId="545EB425" w14:textId="77777777" w:rsidR="003C1FB0" w:rsidRDefault="003C1FB0" w:rsidP="00DD1DFF">
      <w:pPr>
        <w:spacing w:line="360" w:lineRule="auto"/>
        <w:jc w:val="center"/>
        <w:rPr>
          <w:rFonts w:ascii="Arial" w:hAnsi="Arial" w:cs="Arial"/>
          <w:b/>
          <w:bCs/>
          <w:sz w:val="32"/>
          <w:szCs w:val="32"/>
          <w:u w:val="single"/>
          <w:lang w:val="es-MX"/>
        </w:rPr>
      </w:pPr>
    </w:p>
    <w:p w14:paraId="2436DBF9" w14:textId="77777777" w:rsidR="003C1FB0" w:rsidRDefault="003C1FB0" w:rsidP="00DD1DFF">
      <w:pPr>
        <w:spacing w:line="360" w:lineRule="auto"/>
        <w:jc w:val="center"/>
        <w:rPr>
          <w:rFonts w:ascii="Arial" w:hAnsi="Arial" w:cs="Arial"/>
          <w:b/>
          <w:bCs/>
          <w:sz w:val="32"/>
          <w:szCs w:val="32"/>
          <w:u w:val="single"/>
          <w:lang w:val="es-MX"/>
        </w:rPr>
      </w:pPr>
    </w:p>
    <w:p w14:paraId="3EB3B3CC" w14:textId="77777777" w:rsidR="003C1FB0" w:rsidRDefault="003C1FB0" w:rsidP="00DD1DFF">
      <w:pPr>
        <w:spacing w:line="360" w:lineRule="auto"/>
        <w:jc w:val="center"/>
        <w:rPr>
          <w:rFonts w:ascii="Arial" w:hAnsi="Arial" w:cs="Arial"/>
          <w:b/>
          <w:bCs/>
          <w:sz w:val="32"/>
          <w:szCs w:val="32"/>
          <w:u w:val="single"/>
          <w:lang w:val="es-MX"/>
        </w:rPr>
      </w:pPr>
    </w:p>
    <w:p w14:paraId="5C0CA8FF" w14:textId="77777777" w:rsidR="003C1FB0" w:rsidRDefault="003C1FB0" w:rsidP="00DD1DFF">
      <w:pPr>
        <w:spacing w:line="360" w:lineRule="auto"/>
        <w:jc w:val="center"/>
        <w:rPr>
          <w:rFonts w:ascii="Arial" w:hAnsi="Arial" w:cs="Arial"/>
          <w:b/>
          <w:bCs/>
          <w:sz w:val="32"/>
          <w:szCs w:val="32"/>
          <w:u w:val="single"/>
          <w:lang w:val="es-MX"/>
        </w:rPr>
      </w:pPr>
    </w:p>
    <w:p w14:paraId="07966B66" w14:textId="77777777" w:rsidR="003C1FB0" w:rsidRDefault="003C1FB0" w:rsidP="00DD1DFF">
      <w:pPr>
        <w:spacing w:line="360" w:lineRule="auto"/>
        <w:jc w:val="center"/>
        <w:rPr>
          <w:rFonts w:ascii="Arial" w:hAnsi="Arial" w:cs="Arial"/>
          <w:b/>
          <w:bCs/>
          <w:sz w:val="32"/>
          <w:szCs w:val="32"/>
          <w:u w:val="single"/>
          <w:lang w:val="es-MX"/>
        </w:rPr>
      </w:pPr>
    </w:p>
    <w:p w14:paraId="75BDE031" w14:textId="77777777" w:rsidR="003C1FB0" w:rsidRDefault="003C1FB0" w:rsidP="00DD1DFF">
      <w:pPr>
        <w:spacing w:line="360" w:lineRule="auto"/>
        <w:jc w:val="center"/>
        <w:rPr>
          <w:rFonts w:ascii="Arial" w:hAnsi="Arial" w:cs="Arial"/>
          <w:b/>
          <w:bCs/>
          <w:sz w:val="32"/>
          <w:szCs w:val="32"/>
          <w:u w:val="single"/>
          <w:lang w:val="es-MX"/>
        </w:rPr>
      </w:pPr>
    </w:p>
    <w:p w14:paraId="360FDA75" w14:textId="77777777" w:rsidR="003C1FB0" w:rsidRDefault="003C1FB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243FC99F" w14:textId="61149AFA"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OBJETO</w:t>
      </w:r>
    </w:p>
    <w:p w14:paraId="3E26ABA2" w14:textId="2A263D43"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La presente contratación tiene por objeto </w:t>
      </w:r>
      <w:r w:rsidR="009325B6" w:rsidRPr="009325B6">
        <w:rPr>
          <w:rFonts w:ascii="Arial" w:hAnsi="Arial" w:cs="Arial"/>
          <w:sz w:val="24"/>
          <w:szCs w:val="24"/>
          <w:lang w:val="es-MX"/>
        </w:rPr>
        <w:t>la adquisición de cepillos para barrido industrial, en distintas medidas, destinados al sector de barrido y limpieza de la Secretaría de G</w:t>
      </w:r>
      <w:r w:rsidR="009325B6">
        <w:rPr>
          <w:rFonts w:ascii="Arial" w:hAnsi="Arial" w:cs="Arial"/>
          <w:sz w:val="24"/>
          <w:szCs w:val="24"/>
          <w:lang w:val="es-MX"/>
        </w:rPr>
        <w:t>.</w:t>
      </w:r>
      <w:r w:rsidR="009325B6" w:rsidRPr="009325B6">
        <w:rPr>
          <w:rFonts w:ascii="Arial" w:hAnsi="Arial" w:cs="Arial"/>
          <w:sz w:val="24"/>
          <w:szCs w:val="24"/>
          <w:lang w:val="es-MX"/>
        </w:rPr>
        <w:t>I</w:t>
      </w:r>
      <w:r w:rsidR="009325B6">
        <w:rPr>
          <w:rFonts w:ascii="Arial" w:hAnsi="Arial" w:cs="Arial"/>
          <w:sz w:val="24"/>
          <w:szCs w:val="24"/>
          <w:lang w:val="es-MX"/>
        </w:rPr>
        <w:t>.</w:t>
      </w:r>
      <w:r w:rsidR="009325B6" w:rsidRPr="009325B6">
        <w:rPr>
          <w:rFonts w:ascii="Arial" w:hAnsi="Arial" w:cs="Arial"/>
          <w:sz w:val="24"/>
          <w:szCs w:val="24"/>
          <w:lang w:val="es-MX"/>
        </w:rPr>
        <w:t>R</w:t>
      </w:r>
      <w:r w:rsidR="009325B6">
        <w:rPr>
          <w:rFonts w:ascii="Arial" w:hAnsi="Arial" w:cs="Arial"/>
          <w:sz w:val="24"/>
          <w:szCs w:val="24"/>
          <w:lang w:val="es-MX"/>
        </w:rPr>
        <w:t>.</w:t>
      </w:r>
      <w:r w:rsidR="009325B6" w:rsidRPr="009325B6">
        <w:rPr>
          <w:rFonts w:ascii="Arial" w:hAnsi="Arial" w:cs="Arial"/>
          <w:sz w:val="24"/>
          <w:szCs w:val="24"/>
          <w:lang w:val="es-MX"/>
        </w:rPr>
        <w:t>S</w:t>
      </w:r>
      <w:r w:rsidR="009325B6">
        <w:rPr>
          <w:rFonts w:ascii="Arial" w:hAnsi="Arial" w:cs="Arial"/>
          <w:sz w:val="24"/>
          <w:szCs w:val="24"/>
          <w:lang w:val="es-MX"/>
        </w:rPr>
        <w:t>.</w:t>
      </w:r>
      <w:r w:rsidR="009325B6" w:rsidRPr="009325B6">
        <w:rPr>
          <w:rFonts w:ascii="Arial" w:hAnsi="Arial" w:cs="Arial"/>
          <w:sz w:val="24"/>
          <w:szCs w:val="24"/>
          <w:lang w:val="es-MX"/>
        </w:rPr>
        <w:t>U</w:t>
      </w:r>
      <w:r w:rsidR="009325B6">
        <w:rPr>
          <w:rFonts w:ascii="Arial" w:hAnsi="Arial" w:cs="Arial"/>
          <w:sz w:val="24"/>
          <w:szCs w:val="24"/>
          <w:lang w:val="es-MX"/>
        </w:rPr>
        <w:t>.</w:t>
      </w:r>
      <w:r w:rsidR="009325B6" w:rsidRPr="009325B6">
        <w:rPr>
          <w:rFonts w:ascii="Arial" w:hAnsi="Arial" w:cs="Arial"/>
          <w:sz w:val="24"/>
          <w:szCs w:val="24"/>
          <w:lang w:val="es-MX"/>
        </w:rPr>
        <w:t xml:space="preserve">, conforme a las cantidades, características y condiciones de entrega establecidas en el presente </w:t>
      </w:r>
      <w:r w:rsidR="009325B6">
        <w:rPr>
          <w:rFonts w:ascii="Arial" w:hAnsi="Arial" w:cs="Arial"/>
          <w:sz w:val="24"/>
          <w:szCs w:val="24"/>
          <w:lang w:val="es-MX"/>
        </w:rPr>
        <w:t>P</w:t>
      </w:r>
      <w:r w:rsidR="009325B6" w:rsidRPr="009325B6">
        <w:rPr>
          <w:rFonts w:ascii="Arial" w:hAnsi="Arial" w:cs="Arial"/>
          <w:sz w:val="24"/>
          <w:szCs w:val="24"/>
          <w:lang w:val="es-MX"/>
        </w:rPr>
        <w:t>liego</w:t>
      </w:r>
      <w:r w:rsidRPr="00A73838">
        <w:rPr>
          <w:rFonts w:ascii="Arial" w:hAnsi="Arial" w:cs="Arial"/>
          <w:sz w:val="24"/>
          <w:szCs w:val="24"/>
          <w:lang w:val="es-MX"/>
        </w:rPr>
        <w:t xml:space="preserve"> de Bases y Condiciones Particulares.</w:t>
      </w:r>
    </w:p>
    <w:p w14:paraId="676401F4" w14:textId="4CE3BE21"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CONOCIMIENTO Y ACEPTACIÓN DEL PLIEGO</w:t>
      </w:r>
    </w:p>
    <w:p w14:paraId="02ABE5C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sola presentación de la oferta implica el pleno conocimiento y aceptación del Pliego de Bases y Condiciones Generales, del presente Pliego de Condiciones Particulares y de toda normativa nacional, provincial y municipal aplicable a la presente contratación.</w:t>
      </w:r>
    </w:p>
    <w:p w14:paraId="1799D71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oferente no podrá alegar posteriormente desconocimiento de las condiciones que rigen la contratación ni solicitar compensaciones adicionales fundadas en tales circunstancias.</w:t>
      </w:r>
    </w:p>
    <w:p w14:paraId="7A2FE1EB" w14:textId="41B0A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CALIDAD DE LOS BIENES</w:t>
      </w:r>
    </w:p>
    <w:p w14:paraId="19FB007D"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ofrecidos deberán ser:</w:t>
      </w:r>
    </w:p>
    <w:p w14:paraId="4D4E88A9"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Nuevos, sin uso y de primera calidad. </w:t>
      </w:r>
    </w:p>
    <w:p w14:paraId="58DD9FA6"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De fabricación estándar comercial. </w:t>
      </w:r>
    </w:p>
    <w:p w14:paraId="49427E7E"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Entregados en su embalaje original de fábrica. </w:t>
      </w:r>
    </w:p>
    <w:p w14:paraId="16FB83CA"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Ajustados a las especificaciones técnicas establecidas en el Anexo correspondiente. </w:t>
      </w:r>
    </w:p>
    <w:p w14:paraId="49FB91F5"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Municipalidad podrá rechazar total o parcialmente los bienes que no cumplan con las condiciones exigidas, debiendo el adjudicatario proceder a su reemplazo sin costo adicional dentro del plazo que se establezca.</w:t>
      </w:r>
    </w:p>
    <w:p w14:paraId="5665818C" w14:textId="21757BFB"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PRESENTACIÓN DE OFERTAS Y PRECIO</w:t>
      </w:r>
    </w:p>
    <w:p w14:paraId="3ACA0123" w14:textId="3848BD9C"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La propuesta económica deberá ser formulada en PESOS. Los precios cotizados (unitarios y totales) deberán incluir, indefectiblemente, el importe correspondiente a la alícuota del I.V.A. En caso de no hacerse expresa mención a ello en la oferta, quedará tácitamente establecido que dicho valor se halla incluido en la misma.</w:t>
      </w:r>
    </w:p>
    <w:p w14:paraId="0F27B094" w14:textId="19C36781"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cotizaciones deberán presentarse por renglón, consignando:</w:t>
      </w:r>
    </w:p>
    <w:p w14:paraId="00ADD3A5"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unitario. </w:t>
      </w:r>
    </w:p>
    <w:p w14:paraId="279D050F"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por renglón. </w:t>
      </w:r>
    </w:p>
    <w:p w14:paraId="4DD7D90E"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lastRenderedPageBreak/>
        <w:t xml:space="preserve">Precio total general con IVA incluido. </w:t>
      </w:r>
    </w:p>
    <w:p w14:paraId="2297F948" w14:textId="77777777"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Los precios cotizados serán considerados a todos los efectos fijos e inamovibles.</w:t>
      </w:r>
    </w:p>
    <w:p w14:paraId="6CAED3CC" w14:textId="445A9633"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Se entenderá que el precio ofertado incluye todos los costos directos e indirectos necesarios para la correcta provisión de los bienes, incluyendo transporte, carga, descarga, seguros, impuestos y cualquier otro gasto necesario para su entrega en destino.</w:t>
      </w:r>
    </w:p>
    <w:p w14:paraId="0A003C3D" w14:textId="77777777"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reconocerán adicionales por ningún concepto.</w:t>
      </w:r>
    </w:p>
    <w:p w14:paraId="118E06F6" w14:textId="421C1662" w:rsidR="00582917" w:rsidRDefault="00582917" w:rsidP="00A73838">
      <w:pPr>
        <w:spacing w:line="360" w:lineRule="auto"/>
        <w:jc w:val="both"/>
        <w:rPr>
          <w:rFonts w:ascii="Arial" w:hAnsi="Arial" w:cs="Arial"/>
          <w:sz w:val="24"/>
          <w:szCs w:val="24"/>
          <w:lang w:val="es-MX"/>
        </w:rPr>
      </w:pPr>
      <w:r>
        <w:rPr>
          <w:rFonts w:ascii="Arial" w:hAnsi="Arial" w:cs="Arial"/>
          <w:sz w:val="24"/>
          <w:szCs w:val="24"/>
          <w:lang w:val="es-MX"/>
        </w:rPr>
        <w:t>L</w:t>
      </w:r>
      <w:r w:rsidRPr="00582917">
        <w:rPr>
          <w:rFonts w:ascii="Arial" w:hAnsi="Arial" w:cs="Arial"/>
          <w:sz w:val="24"/>
          <w:szCs w:val="24"/>
          <w:lang w:val="es-MX"/>
        </w:rPr>
        <w:t xml:space="preserve">a oferta económica deberá indicar en forma expresa no solo el precio ofertado, sino </w:t>
      </w:r>
      <w:r w:rsidRPr="00582917">
        <w:rPr>
          <w:rFonts w:ascii="Arial" w:hAnsi="Arial" w:cs="Arial"/>
          <w:b/>
          <w:bCs/>
          <w:sz w:val="24"/>
          <w:szCs w:val="24"/>
          <w:lang w:val="es-MX"/>
        </w:rPr>
        <w:t>también las condiciones y modalidades de pago propuestas,</w:t>
      </w:r>
      <w:r w:rsidRPr="00582917">
        <w:rPr>
          <w:rFonts w:ascii="Arial" w:hAnsi="Arial" w:cs="Arial"/>
          <w:sz w:val="24"/>
          <w:szCs w:val="24"/>
          <w:lang w:val="es-MX"/>
        </w:rPr>
        <w:t xml:space="preserve"> incluyendo plazos, formas de cancelación y cualquier otra condición financiera relevante. En caso de silencio, se entenderá que el oferente acepta íntegramente las condiciones de pago establecidas en el presente pliego, sin derecho a efectuar reclamos posteriores por tal concepto.</w:t>
      </w:r>
    </w:p>
    <w:p w14:paraId="4A067F9A" w14:textId="607CF815" w:rsidR="007315D1" w:rsidRPr="00787574" w:rsidRDefault="00787574" w:rsidP="00787574">
      <w:pPr>
        <w:pStyle w:val="Prrafodelista"/>
        <w:numPr>
          <w:ilvl w:val="0"/>
          <w:numId w:val="6"/>
        </w:numPr>
        <w:spacing w:line="360" w:lineRule="auto"/>
        <w:jc w:val="both"/>
        <w:rPr>
          <w:rFonts w:ascii="Arial" w:hAnsi="Arial" w:cs="Arial"/>
          <w:b/>
          <w:bCs/>
          <w:sz w:val="24"/>
          <w:szCs w:val="24"/>
          <w:lang w:val="es-MX"/>
        </w:rPr>
      </w:pPr>
      <w:r w:rsidRPr="00787574">
        <w:rPr>
          <w:rFonts w:ascii="Arial" w:hAnsi="Arial" w:cs="Arial"/>
          <w:b/>
          <w:bCs/>
          <w:sz w:val="24"/>
          <w:szCs w:val="24"/>
          <w:lang w:val="es-MX"/>
        </w:rPr>
        <w:t>MUESTRAS</w:t>
      </w:r>
    </w:p>
    <w:p w14:paraId="77964873" w14:textId="12BA3EB5" w:rsidR="007315D1" w:rsidRPr="00A73838" w:rsidRDefault="007315D1" w:rsidP="00A73838">
      <w:pPr>
        <w:spacing w:line="360" w:lineRule="auto"/>
        <w:jc w:val="both"/>
        <w:rPr>
          <w:rFonts w:ascii="Arial" w:hAnsi="Arial" w:cs="Arial"/>
          <w:sz w:val="24"/>
          <w:szCs w:val="24"/>
          <w:lang w:val="es-MX"/>
        </w:rPr>
      </w:pPr>
      <w:r w:rsidRPr="00FA3D52">
        <w:rPr>
          <w:rFonts w:ascii="Arial" w:hAnsi="Arial" w:cs="Arial"/>
          <w:sz w:val="24"/>
          <w:szCs w:val="24"/>
          <w:lang w:val="es-MX"/>
        </w:rPr>
        <w:t>No se requiere presentación de muestras en la presente contratación</w:t>
      </w:r>
      <w:r>
        <w:rPr>
          <w:rFonts w:ascii="Arial" w:hAnsi="Arial" w:cs="Arial"/>
          <w:sz w:val="24"/>
          <w:szCs w:val="24"/>
          <w:lang w:val="es-MX"/>
        </w:rPr>
        <w:t>.</w:t>
      </w:r>
      <w:r w:rsidRPr="00FA3D52">
        <w:rPr>
          <w:rFonts w:ascii="Arial" w:hAnsi="Arial" w:cs="Arial"/>
          <w:sz w:val="24"/>
          <w:szCs w:val="24"/>
          <w:lang w:val="es-MX"/>
        </w:rPr>
        <w:t xml:space="preserve"> </w:t>
      </w:r>
      <w:r w:rsidR="00787574" w:rsidRPr="00787574">
        <w:rPr>
          <w:rFonts w:ascii="Arial" w:hAnsi="Arial" w:cs="Arial"/>
          <w:b/>
          <w:bCs/>
          <w:sz w:val="24"/>
          <w:szCs w:val="24"/>
          <w:u w:val="single"/>
          <w:lang w:val="es-MX"/>
        </w:rPr>
        <w:t>E</w:t>
      </w:r>
      <w:r w:rsidRPr="009A1945">
        <w:rPr>
          <w:rFonts w:ascii="Arial" w:hAnsi="Arial" w:cs="Arial"/>
          <w:b/>
          <w:bCs/>
          <w:sz w:val="24"/>
          <w:szCs w:val="24"/>
          <w:u w:val="single"/>
          <w:lang w:val="es-MX"/>
        </w:rPr>
        <w:t xml:space="preserv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79C17E29" w14:textId="5A133F53"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PLAZO DE ENTREGA</w:t>
      </w:r>
    </w:p>
    <w:p w14:paraId="0F11E5DB" w14:textId="5A7D4929"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El adjudicatario deberá efectuar la entrega de los bienes dentro </w:t>
      </w:r>
      <w:r w:rsidRPr="00582917">
        <w:rPr>
          <w:rFonts w:ascii="Arial" w:hAnsi="Arial" w:cs="Arial"/>
          <w:sz w:val="24"/>
          <w:szCs w:val="24"/>
          <w:lang w:val="es-MX"/>
        </w:rPr>
        <w:t xml:space="preserve">del plazo </w:t>
      </w:r>
      <w:r w:rsidR="00B1798D" w:rsidRPr="00582917">
        <w:rPr>
          <w:rFonts w:ascii="Arial" w:hAnsi="Arial" w:cs="Arial"/>
          <w:sz w:val="24"/>
          <w:szCs w:val="24"/>
          <w:lang w:val="es-MX"/>
        </w:rPr>
        <w:t xml:space="preserve">de </w:t>
      </w:r>
      <w:r w:rsidR="00582917" w:rsidRPr="00582917">
        <w:rPr>
          <w:rFonts w:ascii="Arial" w:hAnsi="Arial" w:cs="Arial"/>
          <w:sz w:val="24"/>
          <w:szCs w:val="24"/>
          <w:lang w:val="es-MX"/>
        </w:rPr>
        <w:t>cinco días</w:t>
      </w:r>
      <w:r w:rsidRPr="00582917">
        <w:rPr>
          <w:rFonts w:ascii="Arial" w:hAnsi="Arial" w:cs="Arial"/>
          <w:sz w:val="24"/>
          <w:szCs w:val="24"/>
          <w:lang w:val="es-MX"/>
        </w:rPr>
        <w:t xml:space="preserve">, </w:t>
      </w:r>
      <w:r w:rsidRPr="00A73838">
        <w:rPr>
          <w:rFonts w:ascii="Arial" w:hAnsi="Arial" w:cs="Arial"/>
          <w:sz w:val="24"/>
          <w:szCs w:val="24"/>
          <w:lang w:val="es-MX"/>
        </w:rPr>
        <w:t>contado</w:t>
      </w:r>
      <w:r w:rsidR="00582917">
        <w:rPr>
          <w:rFonts w:ascii="Arial" w:hAnsi="Arial" w:cs="Arial"/>
          <w:sz w:val="24"/>
          <w:szCs w:val="24"/>
          <w:lang w:val="es-MX"/>
        </w:rPr>
        <w:t>s</w:t>
      </w:r>
      <w:r w:rsidRPr="00A73838">
        <w:rPr>
          <w:rFonts w:ascii="Arial" w:hAnsi="Arial" w:cs="Arial"/>
          <w:sz w:val="24"/>
          <w:szCs w:val="24"/>
          <w:lang w:val="es-MX"/>
        </w:rPr>
        <w:t xml:space="preserve"> a partir de </w:t>
      </w:r>
      <w:r w:rsidR="00582917">
        <w:rPr>
          <w:rFonts w:ascii="Arial" w:hAnsi="Arial" w:cs="Arial"/>
          <w:sz w:val="24"/>
          <w:szCs w:val="24"/>
          <w:lang w:val="es-MX"/>
        </w:rPr>
        <w:t>la</w:t>
      </w:r>
      <w:r w:rsidRPr="00A73838">
        <w:rPr>
          <w:rFonts w:ascii="Arial" w:hAnsi="Arial" w:cs="Arial"/>
          <w:sz w:val="24"/>
          <w:szCs w:val="24"/>
          <w:lang w:val="es-MX"/>
        </w:rPr>
        <w:t xml:space="preserve"> notificación</w:t>
      </w:r>
      <w:r w:rsidR="00B1798D">
        <w:rPr>
          <w:rFonts w:ascii="Arial" w:hAnsi="Arial" w:cs="Arial"/>
          <w:sz w:val="24"/>
          <w:szCs w:val="24"/>
          <w:lang w:val="es-MX"/>
        </w:rPr>
        <w:t xml:space="preserve"> de la emisión de Orden de Compra</w:t>
      </w:r>
      <w:r w:rsidRPr="00A73838">
        <w:rPr>
          <w:rFonts w:ascii="Arial" w:hAnsi="Arial" w:cs="Arial"/>
          <w:sz w:val="24"/>
          <w:szCs w:val="24"/>
          <w:lang w:val="es-MX"/>
        </w:rPr>
        <w:t>.</w:t>
      </w:r>
    </w:p>
    <w:p w14:paraId="3CABB8E2"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entregas podrán ser totales o parciales según lo disponga la Municipalidad.</w:t>
      </w:r>
    </w:p>
    <w:p w14:paraId="1A35D6CA" w14:textId="4A361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LUGAR Y CONDICIONES DE ENTREGA</w:t>
      </w:r>
    </w:p>
    <w:p w14:paraId="1E7DB97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el lugar que indique la Municipalidad, dentro de días y horarios administrativos.</w:t>
      </w:r>
    </w:p>
    <w:p w14:paraId="5841831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tendrá a su cargo:</w:t>
      </w:r>
    </w:p>
    <w:p w14:paraId="644E05C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Transporte </w:t>
      </w:r>
    </w:p>
    <w:p w14:paraId="2040A4FF"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Carga y descarga </w:t>
      </w:r>
    </w:p>
    <w:p w14:paraId="6B068E3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Seguro de traslado </w:t>
      </w:r>
    </w:p>
    <w:p w14:paraId="758AF466"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condiciones aptas para su almacenamiento y uso inmediato.</w:t>
      </w:r>
    </w:p>
    <w:p w14:paraId="12D595B6" w14:textId="240644A4"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lastRenderedPageBreak/>
        <w:t>RECEPCIÓN Y CONFORMIDAD</w:t>
      </w:r>
    </w:p>
    <w:p w14:paraId="26DD198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de los bienes será realizada por el área competente, la cual verificará cantidad, calidad y cumplimiento de especificaciones técnicas.</w:t>
      </w:r>
    </w:p>
    <w:p w14:paraId="0B29CCB4"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conformidad definitiva será condición indispensable para la tramitación del pago.</w:t>
      </w:r>
    </w:p>
    <w:p w14:paraId="5D9EDBBF"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provisoria no implicará aceptación definitiva cuando se detectaren defectos o incumplimientos posteriores.</w:t>
      </w:r>
    </w:p>
    <w:p w14:paraId="52BE65A0" w14:textId="7F76999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FACTURACIÓN Y PAGO</w:t>
      </w:r>
    </w:p>
    <w:p w14:paraId="6BA9508E" w14:textId="0501D67D" w:rsidR="00582917" w:rsidRPr="00582917" w:rsidRDefault="00582917" w:rsidP="00582917">
      <w:pPr>
        <w:spacing w:line="360" w:lineRule="auto"/>
        <w:jc w:val="both"/>
        <w:rPr>
          <w:rFonts w:ascii="Arial" w:hAnsi="Arial" w:cs="Arial"/>
          <w:sz w:val="24"/>
          <w:szCs w:val="24"/>
          <w:lang w:val="es-MX"/>
        </w:rPr>
      </w:pPr>
      <w:r>
        <w:rPr>
          <w:rFonts w:ascii="Arial" w:hAnsi="Arial" w:cs="Arial"/>
          <w:sz w:val="24"/>
          <w:szCs w:val="24"/>
          <w:lang w:val="es-MX"/>
        </w:rPr>
        <w:t>E</w:t>
      </w:r>
      <w:r w:rsidRPr="00582917">
        <w:rPr>
          <w:rFonts w:ascii="Arial" w:hAnsi="Arial" w:cs="Arial"/>
          <w:sz w:val="24"/>
          <w:szCs w:val="24"/>
          <w:lang w:val="es-MX"/>
        </w:rPr>
        <w:t xml:space="preserve">l pago se efectuará contra entrega de los bienes, </w:t>
      </w:r>
      <w:r w:rsidRPr="00582917">
        <w:rPr>
          <w:rFonts w:ascii="Arial" w:hAnsi="Arial" w:cs="Arial"/>
          <w:b/>
          <w:bCs/>
          <w:sz w:val="24"/>
          <w:szCs w:val="24"/>
          <w:lang w:val="es-MX"/>
        </w:rPr>
        <w:t>previa conformidad de recepción definitiva</w:t>
      </w:r>
      <w:r w:rsidRPr="00582917">
        <w:rPr>
          <w:rFonts w:ascii="Arial" w:hAnsi="Arial" w:cs="Arial"/>
          <w:sz w:val="24"/>
          <w:szCs w:val="24"/>
          <w:lang w:val="es-MX"/>
        </w:rPr>
        <w:t xml:space="preserve"> emitida por el área competente.</w:t>
      </w:r>
    </w:p>
    <w:p w14:paraId="42BEADDC"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factura deberá ser emitida de conformidad con la Orden de Compra correspondiente y presentada ante la Municipalidad, iniciándose a partir de su recepción el trámite administrativo de pago.</w:t>
      </w:r>
    </w:p>
    <w:p w14:paraId="08BF66F4"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El pago podrá efectuarse a partir de los diez (10) días hábiles administrativos de presentada la factura debidamente conformada, conforme a las disponibilidades financieras y circuitos administrativos de la Municipalidad, no implicando ello obligación de cancelación en un único acto.</w:t>
      </w:r>
    </w:p>
    <w:p w14:paraId="14C36221"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Municipalidad podrá instrumentar el pago total o parcial mediante los medios que estime pertinentes, incluyendo transferencias bancarias y/o la emisión de cheques de pago diferido (e-cheq), pudiendo establecer fechas de pago posteriores, sin que ello genere derecho a reclamo alguno por intereses, actualizaciones o compensaciones, salvo disposición legal en contrario.</w:t>
      </w:r>
    </w:p>
    <w:p w14:paraId="4D104A5E" w14:textId="77777777" w:rsid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No se reconocerán pagos por bienes no recepcionados conforme o que hubieren sido rechazados por no ajustarse a las especificaciones contractuales.</w:t>
      </w:r>
    </w:p>
    <w:p w14:paraId="56A7CC21" w14:textId="070C826A" w:rsidR="00A73838" w:rsidRPr="00F417D5" w:rsidRDefault="00A73838" w:rsidP="00F417D5">
      <w:pPr>
        <w:pStyle w:val="Prrafodelista"/>
        <w:numPr>
          <w:ilvl w:val="0"/>
          <w:numId w:val="6"/>
        </w:numPr>
        <w:spacing w:line="360" w:lineRule="auto"/>
        <w:jc w:val="both"/>
        <w:rPr>
          <w:rFonts w:ascii="Arial" w:hAnsi="Arial" w:cs="Arial"/>
          <w:b/>
          <w:bCs/>
          <w:sz w:val="24"/>
          <w:szCs w:val="24"/>
          <w:lang w:val="es-MX"/>
        </w:rPr>
      </w:pPr>
      <w:r w:rsidRPr="00F417D5">
        <w:rPr>
          <w:rFonts w:ascii="Arial" w:hAnsi="Arial" w:cs="Arial"/>
          <w:b/>
          <w:bCs/>
          <w:sz w:val="24"/>
          <w:szCs w:val="24"/>
          <w:lang w:val="es-MX"/>
        </w:rPr>
        <w:t>GARANTÍA DE LOS BIENES</w:t>
      </w:r>
    </w:p>
    <w:p w14:paraId="7E4EED4B"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garantiza que los bienes entregados se encuentran libres de defectos de fabricación y cumplen con las condiciones ofertadas.</w:t>
      </w:r>
    </w:p>
    <w:p w14:paraId="34F2583F" w14:textId="0E0464B3"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Ante fallas o defectos detectados, deberá proceder a su reemplazo sin costo adicional para la Municipalidad.</w:t>
      </w:r>
    </w:p>
    <w:p w14:paraId="5997E152" w14:textId="77777777" w:rsidR="005C14A3" w:rsidRPr="00A73838" w:rsidRDefault="005C14A3" w:rsidP="00A73838">
      <w:pPr>
        <w:spacing w:line="360" w:lineRule="auto"/>
        <w:jc w:val="both"/>
        <w:rPr>
          <w:rFonts w:ascii="Arial" w:hAnsi="Arial" w:cs="Arial"/>
          <w:sz w:val="24"/>
          <w:szCs w:val="24"/>
          <w:lang w:val="es-MX"/>
        </w:rPr>
      </w:pPr>
    </w:p>
    <w:p w14:paraId="6DBA3AEF" w14:textId="77777777" w:rsidR="0052652A" w:rsidRPr="0052652A" w:rsidRDefault="00A73838" w:rsidP="0052652A">
      <w:pPr>
        <w:pStyle w:val="Prrafodelista"/>
        <w:numPr>
          <w:ilvl w:val="0"/>
          <w:numId w:val="6"/>
        </w:numPr>
        <w:spacing w:line="360" w:lineRule="auto"/>
        <w:jc w:val="both"/>
        <w:rPr>
          <w:rFonts w:ascii="Arial" w:hAnsi="Arial" w:cs="Arial"/>
          <w:sz w:val="24"/>
          <w:szCs w:val="24"/>
          <w:lang w:val="es-MX"/>
        </w:rPr>
      </w:pPr>
      <w:r w:rsidRPr="00A73838">
        <w:rPr>
          <w:rFonts w:ascii="Arial" w:hAnsi="Arial" w:cs="Arial"/>
          <w:b/>
          <w:bCs/>
          <w:sz w:val="24"/>
          <w:szCs w:val="24"/>
          <w:lang w:val="es-MX"/>
        </w:rPr>
        <w:lastRenderedPageBreak/>
        <w:t>SANCIONES Y PENALIDADES</w:t>
      </w:r>
      <w:r w:rsidR="0052652A">
        <w:rPr>
          <w:rFonts w:ascii="Arial" w:hAnsi="Arial" w:cs="Arial"/>
          <w:b/>
          <w:bCs/>
          <w:sz w:val="24"/>
          <w:szCs w:val="24"/>
          <w:lang w:val="es-MX"/>
        </w:rPr>
        <w:t xml:space="preserve">: </w:t>
      </w:r>
    </w:p>
    <w:p w14:paraId="08EFE40A" w14:textId="094CCA93" w:rsidR="00A73838"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Conforme Pliego de Condiciones </w:t>
      </w:r>
      <w:r w:rsidR="005C14A3" w:rsidRPr="0052652A">
        <w:rPr>
          <w:rFonts w:ascii="Arial" w:hAnsi="Arial" w:cs="Arial"/>
          <w:sz w:val="24"/>
          <w:szCs w:val="24"/>
          <w:lang w:val="es-MX"/>
        </w:rPr>
        <w:t>Generales. -</w:t>
      </w:r>
    </w:p>
    <w:p w14:paraId="4773A398" w14:textId="02764DD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RESCISIÓN</w:t>
      </w:r>
    </w:p>
    <w:p w14:paraId="3A57CA6C" w14:textId="075ED61D"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La Municipalidad podrá rescindir la contratación por incumplimiento del adjudicatario, previa notificación fehaciente, sin </w:t>
      </w:r>
      <w:r w:rsidR="0052652A">
        <w:rPr>
          <w:rFonts w:ascii="Arial" w:hAnsi="Arial" w:cs="Arial"/>
          <w:sz w:val="24"/>
          <w:szCs w:val="24"/>
          <w:lang w:val="es-MX"/>
        </w:rPr>
        <w:t>perjuicio de las acciones legales en contra del adjudicatario.</w:t>
      </w:r>
    </w:p>
    <w:p w14:paraId="1771FB8E" w14:textId="42634E80"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CASO FORTUITO O FUERZA MAYOR</w:t>
      </w:r>
    </w:p>
    <w:p w14:paraId="0ACC26FE"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Solo serán considerados casos de fuerza mayor aquellos debidamente acreditados y aceptados por la Municipalidad.</w:t>
      </w:r>
    </w:p>
    <w:p w14:paraId="55009EC9"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considerarán fuerza mayor las demoras de fabricación, falta de stock o inconvenientes comerciales del proveedor.</w:t>
      </w:r>
    </w:p>
    <w:p w14:paraId="70FDB599" w14:textId="3C62E06F"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JURISDICCIÓN</w:t>
      </w:r>
    </w:p>
    <w:p w14:paraId="502C97A1" w14:textId="3EF24BCF"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Para todas las cuestiones legales derivadas de la presente contratación, las partes se someten a la jurisdicción de los Tribunales Ordinarios de la Provincia de Salta</w:t>
      </w:r>
      <w:r w:rsidR="0052652A">
        <w:rPr>
          <w:rFonts w:ascii="Arial" w:hAnsi="Arial" w:cs="Arial"/>
          <w:sz w:val="24"/>
          <w:szCs w:val="24"/>
          <w:lang w:val="es-MX"/>
        </w:rPr>
        <w:t xml:space="preserve"> Fuero Contencioso Administrativo</w:t>
      </w:r>
      <w:r w:rsidRPr="00A73838">
        <w:rPr>
          <w:rFonts w:ascii="Arial" w:hAnsi="Arial" w:cs="Arial"/>
          <w:sz w:val="24"/>
          <w:szCs w:val="24"/>
          <w:lang w:val="es-MX"/>
        </w:rPr>
        <w:t>, renunciando a cualquier otro fuero o jurisdicción.</w:t>
      </w:r>
    </w:p>
    <w:p w14:paraId="7FF31D37" w14:textId="77777777" w:rsidR="00A73838" w:rsidRDefault="00A73838" w:rsidP="00A73838">
      <w:pPr>
        <w:spacing w:line="360" w:lineRule="auto"/>
        <w:jc w:val="center"/>
        <w:rPr>
          <w:rFonts w:ascii="Arial" w:hAnsi="Arial" w:cs="Arial"/>
          <w:sz w:val="24"/>
          <w:szCs w:val="24"/>
          <w:lang w:val="es-MX"/>
        </w:rPr>
      </w:pPr>
      <w:r w:rsidRPr="00A73838">
        <w:rPr>
          <w:rFonts w:ascii="Arial" w:hAnsi="Arial" w:cs="Arial"/>
          <w:sz w:val="24"/>
          <w:szCs w:val="24"/>
          <w:lang w:val="es-MX"/>
        </w:rPr>
        <w:t>Firma y sello del oferente</w:t>
      </w:r>
    </w:p>
    <w:p w14:paraId="3D869065" w14:textId="77777777" w:rsidR="0052652A" w:rsidRDefault="0052652A" w:rsidP="00A73838">
      <w:pPr>
        <w:spacing w:line="360" w:lineRule="auto"/>
        <w:jc w:val="center"/>
        <w:rPr>
          <w:rFonts w:ascii="Arial" w:hAnsi="Arial" w:cs="Arial"/>
          <w:sz w:val="24"/>
          <w:szCs w:val="24"/>
          <w:lang w:val="es-MX"/>
        </w:rPr>
      </w:pPr>
    </w:p>
    <w:p w14:paraId="31ADDA76" w14:textId="77777777" w:rsidR="0052652A" w:rsidRDefault="0052652A" w:rsidP="00A73838">
      <w:pPr>
        <w:spacing w:line="360" w:lineRule="auto"/>
        <w:jc w:val="center"/>
        <w:rPr>
          <w:rFonts w:ascii="Arial" w:hAnsi="Arial" w:cs="Arial"/>
          <w:sz w:val="24"/>
          <w:szCs w:val="24"/>
          <w:lang w:val="es-MX"/>
        </w:rPr>
      </w:pPr>
    </w:p>
    <w:p w14:paraId="7BB12827" w14:textId="77777777" w:rsidR="0052652A" w:rsidRDefault="0052652A" w:rsidP="00A73838">
      <w:pPr>
        <w:spacing w:line="360" w:lineRule="auto"/>
        <w:jc w:val="center"/>
        <w:rPr>
          <w:rFonts w:ascii="Arial" w:hAnsi="Arial" w:cs="Arial"/>
          <w:sz w:val="24"/>
          <w:szCs w:val="24"/>
          <w:lang w:val="es-MX"/>
        </w:rPr>
      </w:pPr>
    </w:p>
    <w:p w14:paraId="7AC40F5D" w14:textId="77777777" w:rsidR="0052652A" w:rsidRDefault="0052652A" w:rsidP="00A73838">
      <w:pPr>
        <w:spacing w:line="360" w:lineRule="auto"/>
        <w:jc w:val="center"/>
        <w:rPr>
          <w:rFonts w:ascii="Arial" w:hAnsi="Arial" w:cs="Arial"/>
          <w:sz w:val="24"/>
          <w:szCs w:val="24"/>
          <w:lang w:val="es-MX"/>
        </w:rPr>
      </w:pPr>
    </w:p>
    <w:p w14:paraId="45928B97" w14:textId="77777777" w:rsidR="0052652A" w:rsidRDefault="0052652A" w:rsidP="00A73838">
      <w:pPr>
        <w:spacing w:line="360" w:lineRule="auto"/>
        <w:jc w:val="center"/>
        <w:rPr>
          <w:rFonts w:ascii="Arial" w:hAnsi="Arial" w:cs="Arial"/>
          <w:sz w:val="24"/>
          <w:szCs w:val="24"/>
          <w:lang w:val="es-MX"/>
        </w:rPr>
      </w:pPr>
    </w:p>
    <w:p w14:paraId="3DFDB40E" w14:textId="77777777" w:rsidR="0052652A" w:rsidRDefault="0052652A" w:rsidP="00A73838">
      <w:pPr>
        <w:spacing w:line="360" w:lineRule="auto"/>
        <w:jc w:val="center"/>
        <w:rPr>
          <w:rFonts w:ascii="Arial" w:hAnsi="Arial" w:cs="Arial"/>
          <w:sz w:val="24"/>
          <w:szCs w:val="24"/>
          <w:lang w:val="es-MX"/>
        </w:rPr>
      </w:pPr>
    </w:p>
    <w:p w14:paraId="6E94E8C6" w14:textId="77777777" w:rsidR="0052652A" w:rsidRDefault="0052652A" w:rsidP="00A73838">
      <w:pPr>
        <w:spacing w:line="360" w:lineRule="auto"/>
        <w:jc w:val="center"/>
        <w:rPr>
          <w:rFonts w:ascii="Arial" w:hAnsi="Arial" w:cs="Arial"/>
          <w:sz w:val="24"/>
          <w:szCs w:val="24"/>
          <w:lang w:val="es-MX"/>
        </w:rPr>
      </w:pPr>
    </w:p>
    <w:p w14:paraId="287AB79E" w14:textId="77777777" w:rsidR="0052652A" w:rsidRDefault="0052652A" w:rsidP="00A73838">
      <w:pPr>
        <w:spacing w:line="360" w:lineRule="auto"/>
        <w:jc w:val="center"/>
        <w:rPr>
          <w:rFonts w:ascii="Arial" w:hAnsi="Arial" w:cs="Arial"/>
          <w:sz w:val="24"/>
          <w:szCs w:val="24"/>
          <w:lang w:val="es-MX"/>
        </w:rPr>
      </w:pPr>
    </w:p>
    <w:p w14:paraId="4936853E" w14:textId="77777777" w:rsidR="0052652A" w:rsidRDefault="0052652A" w:rsidP="00A73838">
      <w:pPr>
        <w:spacing w:line="360" w:lineRule="auto"/>
        <w:jc w:val="center"/>
        <w:rPr>
          <w:rFonts w:ascii="Arial" w:hAnsi="Arial" w:cs="Arial"/>
          <w:sz w:val="24"/>
          <w:szCs w:val="24"/>
          <w:lang w:val="es-MX"/>
        </w:rPr>
      </w:pPr>
    </w:p>
    <w:p w14:paraId="546FC2EA" w14:textId="77777777" w:rsidR="005C14A3" w:rsidRDefault="005C14A3" w:rsidP="00A73838">
      <w:pPr>
        <w:spacing w:line="360" w:lineRule="auto"/>
        <w:jc w:val="center"/>
        <w:rPr>
          <w:rFonts w:ascii="Arial" w:hAnsi="Arial" w:cs="Arial"/>
          <w:b/>
          <w:bCs/>
          <w:sz w:val="28"/>
          <w:szCs w:val="28"/>
          <w:u w:val="single"/>
          <w:lang w:val="es-MX"/>
        </w:rPr>
      </w:pPr>
    </w:p>
    <w:p w14:paraId="27E560FE" w14:textId="77777777" w:rsidR="005C14A3" w:rsidRDefault="005C14A3" w:rsidP="00A73838">
      <w:pPr>
        <w:spacing w:line="360" w:lineRule="auto"/>
        <w:jc w:val="center"/>
        <w:rPr>
          <w:rFonts w:ascii="Arial" w:hAnsi="Arial" w:cs="Arial"/>
          <w:b/>
          <w:bCs/>
          <w:sz w:val="28"/>
          <w:szCs w:val="28"/>
          <w:u w:val="single"/>
          <w:lang w:val="es-MX"/>
        </w:rPr>
      </w:pPr>
    </w:p>
    <w:p w14:paraId="34858B0D" w14:textId="3A1B9DCC" w:rsidR="0052652A" w:rsidRPr="009325B6" w:rsidRDefault="005C14A3" w:rsidP="009325B6">
      <w:pPr>
        <w:spacing w:line="360" w:lineRule="auto"/>
        <w:jc w:val="center"/>
        <w:rPr>
          <w:rFonts w:ascii="Arial" w:hAnsi="Arial" w:cs="Arial"/>
          <w:b/>
          <w:bCs/>
          <w:sz w:val="24"/>
          <w:szCs w:val="24"/>
          <w:u w:val="single"/>
          <w:lang w:val="es-MX"/>
        </w:rPr>
      </w:pPr>
      <w:r w:rsidRPr="009325B6">
        <w:rPr>
          <w:rFonts w:ascii="Arial" w:hAnsi="Arial" w:cs="Arial"/>
          <w:b/>
          <w:bCs/>
          <w:sz w:val="24"/>
          <w:szCs w:val="24"/>
          <w:u w:val="single"/>
          <w:lang w:val="es-MX"/>
        </w:rPr>
        <w:lastRenderedPageBreak/>
        <w:t>ESPECIFICACIONES TÉCNICAS</w:t>
      </w:r>
    </w:p>
    <w:p w14:paraId="2361BD10" w14:textId="77777777" w:rsidR="009325B6" w:rsidRPr="009325B6" w:rsidRDefault="009325B6" w:rsidP="009325B6">
      <w:pPr>
        <w:spacing w:before="100" w:beforeAutospacing="1" w:after="100" w:afterAutospacing="1" w:line="240" w:lineRule="auto"/>
        <w:rPr>
          <w:rFonts w:ascii="Arial" w:eastAsia="Times New Roman" w:hAnsi="Arial" w:cs="Arial"/>
          <w:sz w:val="24"/>
          <w:szCs w:val="24"/>
          <w:lang w:val="es-419" w:eastAsia="es-419"/>
        </w:rPr>
      </w:pPr>
      <w:r w:rsidRPr="009325B6">
        <w:rPr>
          <w:rFonts w:ascii="Arial" w:eastAsia="Times New Roman" w:hAnsi="Arial" w:cs="Arial"/>
          <w:sz w:val="24"/>
          <w:szCs w:val="24"/>
          <w:lang w:val="es-419" w:eastAsia="es-419"/>
        </w:rPr>
        <w:t>Los bienes ofertados deberán cumplir, como mínimo, con las siguientes características:</w:t>
      </w:r>
    </w:p>
    <w:p w14:paraId="7EA1285A" w14:textId="3FE7F804" w:rsidR="001F1296" w:rsidRPr="009325B6" w:rsidRDefault="009325B6" w:rsidP="001F1296">
      <w:pPr>
        <w:numPr>
          <w:ilvl w:val="0"/>
          <w:numId w:val="13"/>
        </w:numPr>
        <w:spacing w:before="100" w:beforeAutospacing="1" w:after="100" w:afterAutospacing="1" w:line="360" w:lineRule="auto"/>
        <w:rPr>
          <w:rFonts w:ascii="Arial" w:eastAsia="Times New Roman" w:hAnsi="Arial" w:cs="Arial"/>
          <w:sz w:val="24"/>
          <w:szCs w:val="24"/>
          <w:lang w:val="es-419" w:eastAsia="es-419"/>
        </w:rPr>
      </w:pPr>
      <w:r w:rsidRPr="009325B6">
        <w:rPr>
          <w:rFonts w:ascii="Arial" w:eastAsia="Times New Roman" w:hAnsi="Arial" w:cs="Arial"/>
          <w:b/>
          <w:bCs/>
          <w:sz w:val="24"/>
          <w:szCs w:val="24"/>
          <w:lang w:val="es-419" w:eastAsia="es-419"/>
        </w:rPr>
        <w:t>Tipo de producto:</w:t>
      </w:r>
      <w:r w:rsidRPr="009325B6">
        <w:rPr>
          <w:rFonts w:ascii="Arial" w:eastAsia="Times New Roman" w:hAnsi="Arial" w:cs="Arial"/>
          <w:sz w:val="24"/>
          <w:szCs w:val="24"/>
          <w:lang w:val="es-419" w:eastAsia="es-419"/>
        </w:rPr>
        <w:t xml:space="preserve"> Cepillos para barrido industrial. </w:t>
      </w:r>
    </w:p>
    <w:p w14:paraId="22289031" w14:textId="77777777" w:rsidR="009325B6" w:rsidRPr="009325B6" w:rsidRDefault="009325B6" w:rsidP="001F1296">
      <w:pPr>
        <w:numPr>
          <w:ilvl w:val="0"/>
          <w:numId w:val="13"/>
        </w:numPr>
        <w:spacing w:before="100" w:beforeAutospacing="1" w:after="100" w:afterAutospacing="1" w:line="360" w:lineRule="auto"/>
        <w:rPr>
          <w:rFonts w:ascii="Arial" w:eastAsia="Times New Roman" w:hAnsi="Arial" w:cs="Arial"/>
          <w:sz w:val="24"/>
          <w:szCs w:val="24"/>
          <w:lang w:val="es-419" w:eastAsia="es-419"/>
        </w:rPr>
      </w:pPr>
      <w:r w:rsidRPr="009325B6">
        <w:rPr>
          <w:rFonts w:ascii="Arial" w:eastAsia="Times New Roman" w:hAnsi="Arial" w:cs="Arial"/>
          <w:b/>
          <w:bCs/>
          <w:sz w:val="24"/>
          <w:szCs w:val="24"/>
          <w:lang w:val="es-419" w:eastAsia="es-419"/>
        </w:rPr>
        <w:t>Medidas:</w:t>
      </w:r>
      <w:r w:rsidRPr="009325B6">
        <w:rPr>
          <w:rFonts w:ascii="Arial" w:eastAsia="Times New Roman" w:hAnsi="Arial" w:cs="Arial"/>
          <w:sz w:val="24"/>
          <w:szCs w:val="24"/>
          <w:lang w:val="es-419" w:eastAsia="es-419"/>
        </w:rPr>
        <w:t xml:space="preserve"> </w:t>
      </w:r>
    </w:p>
    <w:p w14:paraId="09307774" w14:textId="77777777" w:rsidR="009325B6" w:rsidRPr="009325B6" w:rsidRDefault="009325B6" w:rsidP="001F1296">
      <w:pPr>
        <w:numPr>
          <w:ilvl w:val="1"/>
          <w:numId w:val="13"/>
        </w:numPr>
        <w:spacing w:before="100" w:beforeAutospacing="1" w:after="100" w:afterAutospacing="1" w:line="360" w:lineRule="auto"/>
        <w:rPr>
          <w:rFonts w:ascii="Arial" w:eastAsia="Times New Roman" w:hAnsi="Arial" w:cs="Arial"/>
          <w:sz w:val="24"/>
          <w:szCs w:val="24"/>
          <w:lang w:val="es-419" w:eastAsia="es-419"/>
        </w:rPr>
      </w:pPr>
      <w:r w:rsidRPr="009325B6">
        <w:rPr>
          <w:rFonts w:ascii="Arial" w:eastAsia="Times New Roman" w:hAnsi="Arial" w:cs="Arial"/>
          <w:sz w:val="24"/>
          <w:szCs w:val="24"/>
          <w:lang w:val="es-419" w:eastAsia="es-419"/>
        </w:rPr>
        <w:t xml:space="preserve">Renglón N° 1: Cepillo de aproximadamente 40 cm de ancho. </w:t>
      </w:r>
    </w:p>
    <w:p w14:paraId="236353D7" w14:textId="77777777" w:rsidR="009325B6" w:rsidRPr="009325B6" w:rsidRDefault="009325B6" w:rsidP="001F1296">
      <w:pPr>
        <w:numPr>
          <w:ilvl w:val="1"/>
          <w:numId w:val="13"/>
        </w:numPr>
        <w:spacing w:before="100" w:beforeAutospacing="1" w:after="100" w:afterAutospacing="1" w:line="360" w:lineRule="auto"/>
        <w:rPr>
          <w:rFonts w:ascii="Arial" w:eastAsia="Times New Roman" w:hAnsi="Arial" w:cs="Arial"/>
          <w:sz w:val="24"/>
          <w:szCs w:val="24"/>
          <w:lang w:val="es-419" w:eastAsia="es-419"/>
        </w:rPr>
      </w:pPr>
      <w:r w:rsidRPr="009325B6">
        <w:rPr>
          <w:rFonts w:ascii="Arial" w:eastAsia="Times New Roman" w:hAnsi="Arial" w:cs="Arial"/>
          <w:sz w:val="24"/>
          <w:szCs w:val="24"/>
          <w:lang w:val="es-419" w:eastAsia="es-419"/>
        </w:rPr>
        <w:t xml:space="preserve">Renglón N° 2: Cepillo de aproximadamente 60 cm de ancho. </w:t>
      </w:r>
    </w:p>
    <w:p w14:paraId="34942983" w14:textId="77777777" w:rsidR="009325B6" w:rsidRPr="009325B6" w:rsidRDefault="009325B6" w:rsidP="001F1296">
      <w:pPr>
        <w:numPr>
          <w:ilvl w:val="0"/>
          <w:numId w:val="13"/>
        </w:numPr>
        <w:spacing w:before="100" w:beforeAutospacing="1" w:after="100" w:afterAutospacing="1" w:line="360" w:lineRule="auto"/>
        <w:rPr>
          <w:rFonts w:ascii="Arial" w:eastAsia="Times New Roman" w:hAnsi="Arial" w:cs="Arial"/>
          <w:sz w:val="24"/>
          <w:szCs w:val="24"/>
          <w:lang w:val="es-419" w:eastAsia="es-419"/>
        </w:rPr>
      </w:pPr>
      <w:r w:rsidRPr="009325B6">
        <w:rPr>
          <w:rFonts w:ascii="Arial" w:eastAsia="Times New Roman" w:hAnsi="Arial" w:cs="Arial"/>
          <w:b/>
          <w:bCs/>
          <w:sz w:val="24"/>
          <w:szCs w:val="24"/>
          <w:lang w:val="es-419" w:eastAsia="es-419"/>
        </w:rPr>
        <w:t>Cerdas:</w:t>
      </w:r>
      <w:r w:rsidRPr="009325B6">
        <w:rPr>
          <w:rFonts w:ascii="Arial" w:eastAsia="Times New Roman" w:hAnsi="Arial" w:cs="Arial"/>
          <w:sz w:val="24"/>
          <w:szCs w:val="24"/>
          <w:lang w:val="es-419" w:eastAsia="es-419"/>
        </w:rPr>
        <w:br/>
        <w:t xml:space="preserve">De material sintético resistente (tipo PVC, polipropileno o similar), aptas para barrido urbano, resistentes al desgaste y a la humedad. </w:t>
      </w:r>
    </w:p>
    <w:p w14:paraId="3309483A" w14:textId="77777777" w:rsidR="009325B6" w:rsidRPr="009325B6" w:rsidRDefault="009325B6" w:rsidP="001F1296">
      <w:pPr>
        <w:numPr>
          <w:ilvl w:val="0"/>
          <w:numId w:val="13"/>
        </w:numPr>
        <w:spacing w:before="100" w:beforeAutospacing="1" w:after="100" w:afterAutospacing="1" w:line="360" w:lineRule="auto"/>
        <w:rPr>
          <w:rFonts w:ascii="Arial" w:eastAsia="Times New Roman" w:hAnsi="Arial" w:cs="Arial"/>
          <w:sz w:val="24"/>
          <w:szCs w:val="24"/>
          <w:lang w:val="es-419" w:eastAsia="es-419"/>
        </w:rPr>
      </w:pPr>
      <w:r w:rsidRPr="009325B6">
        <w:rPr>
          <w:rFonts w:ascii="Arial" w:eastAsia="Times New Roman" w:hAnsi="Arial" w:cs="Arial"/>
          <w:b/>
          <w:bCs/>
          <w:sz w:val="24"/>
          <w:szCs w:val="24"/>
          <w:lang w:val="es-419" w:eastAsia="es-419"/>
        </w:rPr>
        <w:t>Base:</w:t>
      </w:r>
      <w:r w:rsidRPr="009325B6">
        <w:rPr>
          <w:rFonts w:ascii="Arial" w:eastAsia="Times New Roman" w:hAnsi="Arial" w:cs="Arial"/>
          <w:sz w:val="24"/>
          <w:szCs w:val="24"/>
          <w:lang w:val="es-419" w:eastAsia="es-419"/>
        </w:rPr>
        <w:br/>
        <w:t xml:space="preserve">De madera, plástico reforzado u otro material de alta resistencia, apto para uso intensivo. </w:t>
      </w:r>
    </w:p>
    <w:p w14:paraId="0624B769" w14:textId="77777777" w:rsidR="009325B6" w:rsidRPr="009325B6" w:rsidRDefault="009325B6" w:rsidP="001F1296">
      <w:pPr>
        <w:numPr>
          <w:ilvl w:val="0"/>
          <w:numId w:val="13"/>
        </w:numPr>
        <w:spacing w:before="100" w:beforeAutospacing="1" w:after="100" w:afterAutospacing="1" w:line="360" w:lineRule="auto"/>
        <w:rPr>
          <w:rFonts w:ascii="Arial" w:eastAsia="Times New Roman" w:hAnsi="Arial" w:cs="Arial"/>
          <w:sz w:val="24"/>
          <w:szCs w:val="24"/>
          <w:lang w:val="es-419" w:eastAsia="es-419"/>
        </w:rPr>
      </w:pPr>
      <w:r w:rsidRPr="009325B6">
        <w:rPr>
          <w:rFonts w:ascii="Arial" w:eastAsia="Times New Roman" w:hAnsi="Arial" w:cs="Arial"/>
          <w:b/>
          <w:bCs/>
          <w:sz w:val="24"/>
          <w:szCs w:val="24"/>
          <w:lang w:val="es-419" w:eastAsia="es-419"/>
        </w:rPr>
        <w:t>Cabo:</w:t>
      </w:r>
      <w:r w:rsidRPr="009325B6">
        <w:rPr>
          <w:rFonts w:ascii="Arial" w:eastAsia="Times New Roman" w:hAnsi="Arial" w:cs="Arial"/>
          <w:sz w:val="24"/>
          <w:szCs w:val="24"/>
          <w:lang w:val="es-419" w:eastAsia="es-419"/>
        </w:rPr>
        <w:br/>
        <w:t xml:space="preserve">Deberán incluir cabo, el cual deberá ser firme, resistente y adecuado para tareas de barrido, con sistema de fijación seguro (roscado o similar). </w:t>
      </w:r>
    </w:p>
    <w:p w14:paraId="499CDE8E" w14:textId="77777777" w:rsidR="009325B6" w:rsidRPr="009325B6" w:rsidRDefault="009325B6" w:rsidP="001F1296">
      <w:pPr>
        <w:numPr>
          <w:ilvl w:val="0"/>
          <w:numId w:val="13"/>
        </w:numPr>
        <w:spacing w:before="100" w:beforeAutospacing="1" w:after="100" w:afterAutospacing="1" w:line="360" w:lineRule="auto"/>
        <w:rPr>
          <w:rFonts w:ascii="Arial" w:eastAsia="Times New Roman" w:hAnsi="Arial" w:cs="Arial"/>
          <w:sz w:val="24"/>
          <w:szCs w:val="24"/>
          <w:lang w:val="es-419" w:eastAsia="es-419"/>
        </w:rPr>
      </w:pPr>
      <w:r w:rsidRPr="009325B6">
        <w:rPr>
          <w:rFonts w:ascii="Arial" w:eastAsia="Times New Roman" w:hAnsi="Arial" w:cs="Arial"/>
          <w:b/>
          <w:bCs/>
          <w:sz w:val="24"/>
          <w:szCs w:val="24"/>
          <w:lang w:val="es-419" w:eastAsia="es-419"/>
        </w:rPr>
        <w:t>Uso:</w:t>
      </w:r>
      <w:r w:rsidRPr="009325B6">
        <w:rPr>
          <w:rFonts w:ascii="Arial" w:eastAsia="Times New Roman" w:hAnsi="Arial" w:cs="Arial"/>
          <w:sz w:val="24"/>
          <w:szCs w:val="24"/>
          <w:lang w:val="es-419" w:eastAsia="es-419"/>
        </w:rPr>
        <w:br/>
        <w:t xml:space="preserve">Aptos para tareas de barrido y limpieza urbana, incluyendo superficies exteriores. </w:t>
      </w:r>
    </w:p>
    <w:p w14:paraId="2212DC42" w14:textId="77777777" w:rsidR="009325B6" w:rsidRPr="009325B6" w:rsidRDefault="009325B6" w:rsidP="001F1296">
      <w:pPr>
        <w:numPr>
          <w:ilvl w:val="0"/>
          <w:numId w:val="13"/>
        </w:numPr>
        <w:spacing w:before="100" w:beforeAutospacing="1" w:after="100" w:afterAutospacing="1" w:line="360" w:lineRule="auto"/>
        <w:rPr>
          <w:rFonts w:ascii="Arial" w:eastAsia="Times New Roman" w:hAnsi="Arial" w:cs="Arial"/>
          <w:sz w:val="24"/>
          <w:szCs w:val="24"/>
          <w:lang w:val="es-419" w:eastAsia="es-419"/>
        </w:rPr>
      </w:pPr>
      <w:r w:rsidRPr="009325B6">
        <w:rPr>
          <w:rFonts w:ascii="Arial" w:eastAsia="Times New Roman" w:hAnsi="Arial" w:cs="Arial"/>
          <w:b/>
          <w:bCs/>
          <w:sz w:val="24"/>
          <w:szCs w:val="24"/>
          <w:lang w:val="es-419" w:eastAsia="es-419"/>
        </w:rPr>
        <w:t>Condición:</w:t>
      </w:r>
      <w:r w:rsidRPr="009325B6">
        <w:rPr>
          <w:rFonts w:ascii="Arial" w:eastAsia="Times New Roman" w:hAnsi="Arial" w:cs="Arial"/>
          <w:sz w:val="24"/>
          <w:szCs w:val="24"/>
          <w:lang w:val="es-419" w:eastAsia="es-419"/>
        </w:rPr>
        <w:br/>
        <w:t xml:space="preserve">Los productos deberán ser nuevos, sin uso, de primera calidad y en perfecto estado de conservación. </w:t>
      </w:r>
    </w:p>
    <w:p w14:paraId="48988E51" w14:textId="77777777" w:rsidR="009325B6" w:rsidRPr="009325B6" w:rsidRDefault="009325B6" w:rsidP="001F1296">
      <w:pPr>
        <w:numPr>
          <w:ilvl w:val="0"/>
          <w:numId w:val="13"/>
        </w:numPr>
        <w:spacing w:before="100" w:beforeAutospacing="1" w:after="100" w:afterAutospacing="1" w:line="360" w:lineRule="auto"/>
        <w:rPr>
          <w:rFonts w:ascii="Arial" w:eastAsia="Times New Roman" w:hAnsi="Arial" w:cs="Arial"/>
          <w:sz w:val="24"/>
          <w:szCs w:val="24"/>
          <w:lang w:val="es-419" w:eastAsia="es-419"/>
        </w:rPr>
      </w:pPr>
      <w:r w:rsidRPr="009325B6">
        <w:rPr>
          <w:rFonts w:ascii="Arial" w:eastAsia="Times New Roman" w:hAnsi="Arial" w:cs="Arial"/>
          <w:b/>
          <w:bCs/>
          <w:sz w:val="24"/>
          <w:szCs w:val="24"/>
          <w:lang w:val="es-419" w:eastAsia="es-419"/>
        </w:rPr>
        <w:t>Calidad:</w:t>
      </w:r>
      <w:r w:rsidRPr="009325B6">
        <w:rPr>
          <w:rFonts w:ascii="Arial" w:eastAsia="Times New Roman" w:hAnsi="Arial" w:cs="Arial"/>
          <w:sz w:val="24"/>
          <w:szCs w:val="24"/>
          <w:lang w:val="es-419" w:eastAsia="es-419"/>
        </w:rPr>
        <w:br/>
        <w:t>Deberán presentar características constructivas que aseguren durabilidad y adecuado desempeño en condiciones normales de uso intensivo.</w:t>
      </w:r>
    </w:p>
    <w:p w14:paraId="07CEA2F2" w14:textId="77777777" w:rsidR="009325B6" w:rsidRDefault="009325B6">
      <w:pPr>
        <w:rPr>
          <w:rFonts w:ascii="Arial" w:hAnsi="Arial" w:cs="Arial"/>
          <w:b/>
          <w:bCs/>
          <w:sz w:val="24"/>
          <w:szCs w:val="24"/>
          <w:u w:val="single"/>
        </w:rPr>
      </w:pPr>
    </w:p>
    <w:p w14:paraId="0D6FB133" w14:textId="77777777" w:rsidR="009325B6" w:rsidRDefault="009325B6">
      <w:pPr>
        <w:rPr>
          <w:rFonts w:ascii="Arial" w:hAnsi="Arial" w:cs="Arial"/>
          <w:b/>
          <w:bCs/>
          <w:sz w:val="24"/>
          <w:szCs w:val="24"/>
          <w:u w:val="single"/>
        </w:rPr>
      </w:pPr>
    </w:p>
    <w:p w14:paraId="08756250" w14:textId="77777777" w:rsidR="009325B6" w:rsidRDefault="009325B6">
      <w:pPr>
        <w:rPr>
          <w:rFonts w:ascii="Arial" w:hAnsi="Arial" w:cs="Arial"/>
          <w:b/>
          <w:bCs/>
          <w:sz w:val="24"/>
          <w:szCs w:val="24"/>
          <w:u w:val="single"/>
        </w:rPr>
      </w:pPr>
    </w:p>
    <w:p w14:paraId="0B0D872B" w14:textId="77777777" w:rsidR="009325B6" w:rsidRDefault="009325B6">
      <w:pPr>
        <w:rPr>
          <w:rFonts w:ascii="Arial" w:hAnsi="Arial" w:cs="Arial"/>
          <w:b/>
          <w:bCs/>
          <w:sz w:val="24"/>
          <w:szCs w:val="24"/>
          <w:u w:val="single"/>
        </w:rPr>
      </w:pPr>
    </w:p>
    <w:p w14:paraId="2AFE0A11" w14:textId="77777777" w:rsidR="009325B6" w:rsidRDefault="009325B6">
      <w:pPr>
        <w:rPr>
          <w:rFonts w:ascii="Arial" w:hAnsi="Arial" w:cs="Arial"/>
          <w:b/>
          <w:bCs/>
          <w:sz w:val="24"/>
          <w:szCs w:val="24"/>
          <w:u w:val="single"/>
        </w:rPr>
      </w:pPr>
    </w:p>
    <w:p w14:paraId="7C09257C" w14:textId="77777777" w:rsidR="009325B6" w:rsidRDefault="009325B6">
      <w:pPr>
        <w:rPr>
          <w:rFonts w:ascii="Arial" w:hAnsi="Arial" w:cs="Arial"/>
          <w:b/>
          <w:bCs/>
          <w:sz w:val="24"/>
          <w:szCs w:val="24"/>
          <w:u w:val="single"/>
        </w:rPr>
      </w:pPr>
    </w:p>
    <w:p w14:paraId="659106F5" w14:textId="77777777" w:rsidR="009325B6" w:rsidRDefault="009325B6">
      <w:pPr>
        <w:rPr>
          <w:rFonts w:ascii="Arial" w:hAnsi="Arial" w:cs="Arial"/>
          <w:b/>
          <w:bCs/>
          <w:sz w:val="24"/>
          <w:szCs w:val="24"/>
          <w:u w:val="single"/>
        </w:rPr>
      </w:pPr>
    </w:p>
    <w:p w14:paraId="26BC9DE3" w14:textId="77777777" w:rsidR="009325B6" w:rsidRDefault="009325B6">
      <w:pPr>
        <w:rPr>
          <w:rFonts w:ascii="Arial" w:hAnsi="Arial" w:cs="Arial"/>
          <w:b/>
          <w:bCs/>
          <w:sz w:val="24"/>
          <w:szCs w:val="24"/>
          <w:u w:val="single"/>
        </w:rPr>
      </w:pPr>
    </w:p>
    <w:p w14:paraId="38D1FE06" w14:textId="77777777" w:rsidR="009325B6" w:rsidRDefault="009325B6">
      <w:pPr>
        <w:rPr>
          <w:rFonts w:ascii="Arial" w:hAnsi="Arial" w:cs="Arial"/>
          <w:b/>
          <w:bCs/>
          <w:sz w:val="24"/>
          <w:szCs w:val="24"/>
          <w:u w:val="single"/>
        </w:rPr>
      </w:pPr>
    </w:p>
    <w:p w14:paraId="3D4DB6F6" w14:textId="7C7E11E7" w:rsidR="00AE3455" w:rsidRDefault="00F63EC7" w:rsidP="00AE3455">
      <w:pPr>
        <w:rPr>
          <w:rFonts w:ascii="Arial" w:hAnsi="Arial" w:cs="Arial"/>
          <w:b/>
          <w:bCs/>
          <w:sz w:val="24"/>
          <w:szCs w:val="24"/>
          <w:u w:val="single"/>
          <w:lang w:val="es-MX"/>
        </w:rPr>
      </w:pPr>
      <w:r w:rsidRPr="00F63EC7">
        <w:rPr>
          <w:rFonts w:ascii="Arial" w:hAnsi="Arial" w:cs="Arial"/>
          <w:b/>
          <w:bCs/>
          <w:sz w:val="24"/>
          <w:szCs w:val="24"/>
          <w:u w:val="single"/>
        </w:rPr>
        <w:lastRenderedPageBreak/>
        <w:t xml:space="preserve">ANEXO </w:t>
      </w:r>
      <w:r w:rsidR="009325B6">
        <w:rPr>
          <w:rFonts w:ascii="Arial" w:hAnsi="Arial" w:cs="Arial"/>
          <w:b/>
          <w:bCs/>
          <w:sz w:val="24"/>
          <w:szCs w:val="24"/>
          <w:u w:val="single"/>
        </w:rPr>
        <w:t>I</w:t>
      </w:r>
      <w:r w:rsidRPr="00F63EC7">
        <w:rPr>
          <w:rFonts w:ascii="Arial" w:hAnsi="Arial" w:cs="Arial"/>
          <w:b/>
          <w:bCs/>
          <w:sz w:val="24"/>
          <w:szCs w:val="24"/>
          <w:u w:val="single"/>
        </w:rPr>
        <w:t xml:space="preserve"> – PLANILLA DE COTIZACIÓN</w:t>
      </w:r>
      <w:r w:rsidRPr="00F63EC7">
        <w:rPr>
          <w:rFonts w:ascii="Arial" w:hAnsi="Arial" w:cs="Arial"/>
          <w:b/>
          <w:bCs/>
          <w:sz w:val="24"/>
          <w:szCs w:val="24"/>
          <w:u w:val="single"/>
        </w:rPr>
        <w:br/>
        <w:t>(Se adjunta como parte integrante del presente Pliego)</w:t>
      </w:r>
    </w:p>
    <w:p w14:paraId="2A9C645E" w14:textId="34B53578" w:rsidR="001F1296" w:rsidRDefault="001F1296">
      <w:pPr>
        <w:rPr>
          <w:rFonts w:ascii="Arial" w:hAnsi="Arial" w:cs="Arial"/>
          <w:b/>
          <w:bCs/>
          <w:sz w:val="24"/>
          <w:szCs w:val="24"/>
          <w:u w:val="single"/>
          <w:lang w:val="es-MX"/>
        </w:rPr>
      </w:pPr>
    </w:p>
    <w:tbl>
      <w:tblPr>
        <w:tblStyle w:val="Tablaconcuadrcula"/>
        <w:tblpPr w:leftFromText="141" w:rightFromText="141" w:vertAnchor="text" w:horzAnchor="margin" w:tblpXSpec="center" w:tblpY="337"/>
        <w:tblW w:w="10336" w:type="dxa"/>
        <w:tblLook w:val="04A0" w:firstRow="1" w:lastRow="0" w:firstColumn="1" w:lastColumn="0" w:noHBand="0" w:noVBand="1"/>
      </w:tblPr>
      <w:tblGrid>
        <w:gridCol w:w="1176"/>
        <w:gridCol w:w="3753"/>
        <w:gridCol w:w="1317"/>
        <w:gridCol w:w="1243"/>
        <w:gridCol w:w="1514"/>
        <w:gridCol w:w="1333"/>
      </w:tblGrid>
      <w:tr w:rsidR="001F1296" w:rsidRPr="001F1296" w14:paraId="7E235EB4" w14:textId="77777777" w:rsidTr="001F1296">
        <w:trPr>
          <w:trHeight w:val="447"/>
        </w:trPr>
        <w:tc>
          <w:tcPr>
            <w:tcW w:w="1176" w:type="dxa"/>
            <w:hideMark/>
          </w:tcPr>
          <w:p w14:paraId="41BA77E7" w14:textId="77777777" w:rsidR="001F1296" w:rsidRPr="001F1296" w:rsidRDefault="001F1296" w:rsidP="00AE3455">
            <w:pPr>
              <w:jc w:val="center"/>
              <w:rPr>
                <w:rFonts w:ascii="Arial" w:hAnsi="Arial" w:cs="Arial"/>
                <w:b/>
                <w:bCs/>
                <w:sz w:val="24"/>
                <w:szCs w:val="24"/>
              </w:rPr>
            </w:pPr>
            <w:r w:rsidRPr="001F1296">
              <w:rPr>
                <w:rFonts w:ascii="Arial" w:hAnsi="Arial" w:cs="Arial"/>
                <w:b/>
                <w:bCs/>
                <w:sz w:val="24"/>
                <w:szCs w:val="24"/>
              </w:rPr>
              <w:t>Renglón</w:t>
            </w:r>
          </w:p>
        </w:tc>
        <w:tc>
          <w:tcPr>
            <w:tcW w:w="3753" w:type="dxa"/>
            <w:hideMark/>
          </w:tcPr>
          <w:p w14:paraId="2996BC59" w14:textId="77777777" w:rsidR="001F1296" w:rsidRPr="001F1296" w:rsidRDefault="001F1296" w:rsidP="00AE3455">
            <w:pPr>
              <w:jc w:val="center"/>
              <w:rPr>
                <w:rFonts w:ascii="Arial" w:hAnsi="Arial" w:cs="Arial"/>
                <w:b/>
                <w:bCs/>
                <w:sz w:val="24"/>
                <w:szCs w:val="24"/>
              </w:rPr>
            </w:pPr>
            <w:r w:rsidRPr="001F1296">
              <w:rPr>
                <w:rFonts w:ascii="Arial" w:hAnsi="Arial" w:cs="Arial"/>
                <w:b/>
                <w:bCs/>
                <w:sz w:val="24"/>
                <w:szCs w:val="24"/>
              </w:rPr>
              <w:t>Detalles</w:t>
            </w:r>
          </w:p>
        </w:tc>
        <w:tc>
          <w:tcPr>
            <w:tcW w:w="1317" w:type="dxa"/>
            <w:noWrap/>
            <w:hideMark/>
          </w:tcPr>
          <w:p w14:paraId="16C47D99" w14:textId="77777777" w:rsidR="001F1296" w:rsidRPr="001F1296" w:rsidRDefault="001F1296" w:rsidP="00AE3455">
            <w:pPr>
              <w:jc w:val="center"/>
              <w:rPr>
                <w:rFonts w:ascii="Arial" w:hAnsi="Arial" w:cs="Arial"/>
                <w:b/>
                <w:bCs/>
                <w:sz w:val="24"/>
                <w:szCs w:val="24"/>
              </w:rPr>
            </w:pPr>
            <w:r w:rsidRPr="001F1296">
              <w:rPr>
                <w:rFonts w:ascii="Arial" w:hAnsi="Arial" w:cs="Arial"/>
                <w:b/>
                <w:bCs/>
                <w:sz w:val="24"/>
                <w:szCs w:val="24"/>
              </w:rPr>
              <w:t>Unidad Medida</w:t>
            </w:r>
          </w:p>
        </w:tc>
        <w:tc>
          <w:tcPr>
            <w:tcW w:w="1243" w:type="dxa"/>
            <w:hideMark/>
          </w:tcPr>
          <w:p w14:paraId="0B131334" w14:textId="77777777" w:rsidR="001F1296" w:rsidRPr="001F1296" w:rsidRDefault="001F1296" w:rsidP="00AE3455">
            <w:pPr>
              <w:jc w:val="center"/>
              <w:rPr>
                <w:rFonts w:ascii="Arial" w:hAnsi="Arial" w:cs="Arial"/>
                <w:b/>
                <w:bCs/>
                <w:sz w:val="24"/>
                <w:szCs w:val="24"/>
              </w:rPr>
            </w:pPr>
            <w:r w:rsidRPr="001F1296">
              <w:rPr>
                <w:rFonts w:ascii="Arial" w:hAnsi="Arial" w:cs="Arial"/>
                <w:b/>
                <w:bCs/>
                <w:sz w:val="24"/>
                <w:szCs w:val="24"/>
              </w:rPr>
              <w:t>Cantidad</w:t>
            </w:r>
          </w:p>
        </w:tc>
        <w:tc>
          <w:tcPr>
            <w:tcW w:w="1514" w:type="dxa"/>
            <w:noWrap/>
            <w:hideMark/>
          </w:tcPr>
          <w:p w14:paraId="75D46357" w14:textId="77777777" w:rsidR="001F1296" w:rsidRPr="001F1296" w:rsidRDefault="001F1296" w:rsidP="00AE3455">
            <w:pPr>
              <w:jc w:val="center"/>
              <w:rPr>
                <w:rFonts w:ascii="Arial" w:hAnsi="Arial" w:cs="Arial"/>
                <w:b/>
                <w:bCs/>
                <w:sz w:val="24"/>
                <w:szCs w:val="24"/>
              </w:rPr>
            </w:pPr>
            <w:r w:rsidRPr="001F1296">
              <w:rPr>
                <w:rFonts w:ascii="Arial" w:hAnsi="Arial" w:cs="Arial"/>
                <w:b/>
                <w:bCs/>
                <w:sz w:val="24"/>
                <w:szCs w:val="24"/>
              </w:rPr>
              <w:t>Precio Unitario</w:t>
            </w:r>
          </w:p>
        </w:tc>
        <w:tc>
          <w:tcPr>
            <w:tcW w:w="1333" w:type="dxa"/>
            <w:hideMark/>
          </w:tcPr>
          <w:p w14:paraId="6FF3FC4F" w14:textId="77777777" w:rsidR="001F1296" w:rsidRPr="001F1296" w:rsidRDefault="001F1296" w:rsidP="00AE3455">
            <w:pPr>
              <w:jc w:val="center"/>
              <w:rPr>
                <w:rFonts w:ascii="Arial" w:hAnsi="Arial" w:cs="Arial"/>
                <w:b/>
                <w:bCs/>
                <w:sz w:val="24"/>
                <w:szCs w:val="24"/>
              </w:rPr>
            </w:pPr>
            <w:r w:rsidRPr="001F1296">
              <w:rPr>
                <w:rFonts w:ascii="Arial" w:hAnsi="Arial" w:cs="Arial"/>
                <w:b/>
                <w:bCs/>
                <w:sz w:val="24"/>
                <w:szCs w:val="24"/>
              </w:rPr>
              <w:t>Precio Total</w:t>
            </w:r>
          </w:p>
        </w:tc>
      </w:tr>
      <w:tr w:rsidR="001F1296" w:rsidRPr="001F1296" w14:paraId="6B11A9E4" w14:textId="77777777" w:rsidTr="001F1296">
        <w:trPr>
          <w:trHeight w:val="270"/>
        </w:trPr>
        <w:tc>
          <w:tcPr>
            <w:tcW w:w="1176" w:type="dxa"/>
            <w:noWrap/>
            <w:hideMark/>
          </w:tcPr>
          <w:p w14:paraId="2DF510E9" w14:textId="77777777" w:rsidR="001F1296" w:rsidRPr="001F1296" w:rsidRDefault="001F1296" w:rsidP="00AE3455">
            <w:pPr>
              <w:jc w:val="center"/>
              <w:rPr>
                <w:rFonts w:ascii="Arial" w:hAnsi="Arial" w:cs="Arial"/>
                <w:b/>
                <w:bCs/>
                <w:sz w:val="24"/>
                <w:szCs w:val="24"/>
              </w:rPr>
            </w:pPr>
            <w:r w:rsidRPr="001F1296">
              <w:rPr>
                <w:rFonts w:ascii="Arial" w:hAnsi="Arial" w:cs="Arial"/>
                <w:b/>
                <w:bCs/>
                <w:sz w:val="24"/>
                <w:szCs w:val="24"/>
              </w:rPr>
              <w:t>1</w:t>
            </w:r>
          </w:p>
        </w:tc>
        <w:tc>
          <w:tcPr>
            <w:tcW w:w="3753" w:type="dxa"/>
            <w:noWrap/>
            <w:hideMark/>
          </w:tcPr>
          <w:p w14:paraId="2D967551" w14:textId="77777777" w:rsidR="001F1296" w:rsidRPr="001F1296" w:rsidRDefault="001F1296" w:rsidP="001F1296">
            <w:pPr>
              <w:rPr>
                <w:rFonts w:ascii="Arial" w:hAnsi="Arial" w:cs="Arial"/>
                <w:sz w:val="24"/>
                <w:szCs w:val="24"/>
              </w:rPr>
            </w:pPr>
            <w:r w:rsidRPr="001F1296">
              <w:rPr>
                <w:rFonts w:ascii="Arial" w:hAnsi="Arial" w:cs="Arial"/>
                <w:sz w:val="24"/>
                <w:szCs w:val="24"/>
              </w:rPr>
              <w:t>Cepillo para barrido industrial de 40 cm, con cabo</w:t>
            </w:r>
          </w:p>
        </w:tc>
        <w:tc>
          <w:tcPr>
            <w:tcW w:w="1317" w:type="dxa"/>
            <w:hideMark/>
          </w:tcPr>
          <w:p w14:paraId="001F6086" w14:textId="77777777" w:rsidR="001F1296" w:rsidRPr="001F1296" w:rsidRDefault="001F1296" w:rsidP="00AE3455">
            <w:pPr>
              <w:jc w:val="center"/>
              <w:rPr>
                <w:rFonts w:ascii="Arial" w:hAnsi="Arial" w:cs="Arial"/>
                <w:sz w:val="24"/>
                <w:szCs w:val="24"/>
              </w:rPr>
            </w:pPr>
            <w:r w:rsidRPr="001F1296">
              <w:rPr>
                <w:rFonts w:ascii="Arial" w:hAnsi="Arial" w:cs="Arial"/>
                <w:sz w:val="24"/>
                <w:szCs w:val="24"/>
              </w:rPr>
              <w:t>Unidad</w:t>
            </w:r>
          </w:p>
        </w:tc>
        <w:tc>
          <w:tcPr>
            <w:tcW w:w="1243" w:type="dxa"/>
            <w:hideMark/>
          </w:tcPr>
          <w:p w14:paraId="4EC69BB7" w14:textId="77777777" w:rsidR="001F1296" w:rsidRPr="001F1296" w:rsidRDefault="001F1296" w:rsidP="00AE3455">
            <w:pPr>
              <w:jc w:val="center"/>
              <w:rPr>
                <w:rFonts w:ascii="Arial" w:hAnsi="Arial" w:cs="Arial"/>
                <w:sz w:val="24"/>
                <w:szCs w:val="24"/>
              </w:rPr>
            </w:pPr>
            <w:r w:rsidRPr="001F1296">
              <w:rPr>
                <w:rFonts w:ascii="Arial" w:hAnsi="Arial" w:cs="Arial"/>
                <w:sz w:val="24"/>
                <w:szCs w:val="24"/>
              </w:rPr>
              <w:t>150</w:t>
            </w:r>
          </w:p>
        </w:tc>
        <w:tc>
          <w:tcPr>
            <w:tcW w:w="1514" w:type="dxa"/>
            <w:noWrap/>
            <w:hideMark/>
          </w:tcPr>
          <w:p w14:paraId="3450ADAC" w14:textId="29E89E90" w:rsidR="001F1296" w:rsidRPr="001F1296" w:rsidRDefault="001F1296" w:rsidP="001F1296">
            <w:pPr>
              <w:rPr>
                <w:rFonts w:ascii="Arial" w:hAnsi="Arial" w:cs="Arial"/>
                <w:sz w:val="24"/>
                <w:szCs w:val="24"/>
              </w:rPr>
            </w:pPr>
            <w:r w:rsidRPr="001F1296">
              <w:rPr>
                <w:rFonts w:ascii="Arial" w:hAnsi="Arial" w:cs="Arial"/>
                <w:sz w:val="24"/>
                <w:szCs w:val="24"/>
              </w:rPr>
              <w:t xml:space="preserve">$ </w:t>
            </w:r>
          </w:p>
        </w:tc>
        <w:tc>
          <w:tcPr>
            <w:tcW w:w="1333" w:type="dxa"/>
            <w:noWrap/>
            <w:hideMark/>
          </w:tcPr>
          <w:p w14:paraId="162380D2" w14:textId="5C17C158" w:rsidR="001F1296" w:rsidRPr="001F1296" w:rsidRDefault="001F1296" w:rsidP="001F1296">
            <w:pPr>
              <w:rPr>
                <w:rFonts w:ascii="Arial" w:hAnsi="Arial" w:cs="Arial"/>
                <w:sz w:val="24"/>
                <w:szCs w:val="24"/>
              </w:rPr>
            </w:pPr>
            <w:r w:rsidRPr="001F1296">
              <w:rPr>
                <w:rFonts w:ascii="Arial" w:hAnsi="Arial" w:cs="Arial"/>
                <w:sz w:val="24"/>
                <w:szCs w:val="24"/>
              </w:rPr>
              <w:t xml:space="preserve">$ </w:t>
            </w:r>
          </w:p>
        </w:tc>
      </w:tr>
      <w:tr w:rsidR="001F1296" w:rsidRPr="001F1296" w14:paraId="50432063" w14:textId="77777777" w:rsidTr="001F1296">
        <w:trPr>
          <w:trHeight w:val="270"/>
        </w:trPr>
        <w:tc>
          <w:tcPr>
            <w:tcW w:w="1176" w:type="dxa"/>
            <w:noWrap/>
            <w:hideMark/>
          </w:tcPr>
          <w:p w14:paraId="1FAF731C" w14:textId="77777777" w:rsidR="001F1296" w:rsidRPr="001F1296" w:rsidRDefault="001F1296" w:rsidP="00AE3455">
            <w:pPr>
              <w:jc w:val="center"/>
              <w:rPr>
                <w:rFonts w:ascii="Arial" w:hAnsi="Arial" w:cs="Arial"/>
                <w:b/>
                <w:bCs/>
                <w:sz w:val="24"/>
                <w:szCs w:val="24"/>
              </w:rPr>
            </w:pPr>
            <w:r w:rsidRPr="001F1296">
              <w:rPr>
                <w:rFonts w:ascii="Arial" w:hAnsi="Arial" w:cs="Arial"/>
                <w:b/>
                <w:bCs/>
                <w:sz w:val="24"/>
                <w:szCs w:val="24"/>
              </w:rPr>
              <w:t>2</w:t>
            </w:r>
          </w:p>
        </w:tc>
        <w:tc>
          <w:tcPr>
            <w:tcW w:w="3753" w:type="dxa"/>
            <w:noWrap/>
            <w:hideMark/>
          </w:tcPr>
          <w:p w14:paraId="28DFC693" w14:textId="77777777" w:rsidR="001F1296" w:rsidRPr="001F1296" w:rsidRDefault="001F1296" w:rsidP="001F1296">
            <w:pPr>
              <w:rPr>
                <w:rFonts w:ascii="Arial" w:hAnsi="Arial" w:cs="Arial"/>
                <w:sz w:val="24"/>
                <w:szCs w:val="24"/>
              </w:rPr>
            </w:pPr>
            <w:r w:rsidRPr="001F1296">
              <w:rPr>
                <w:rFonts w:ascii="Arial" w:hAnsi="Arial" w:cs="Arial"/>
                <w:sz w:val="24"/>
                <w:szCs w:val="24"/>
              </w:rPr>
              <w:t>Cepillo para barrido industrial de 60 cm, con cabo</w:t>
            </w:r>
          </w:p>
        </w:tc>
        <w:tc>
          <w:tcPr>
            <w:tcW w:w="1317" w:type="dxa"/>
            <w:hideMark/>
          </w:tcPr>
          <w:p w14:paraId="2BD1C13B" w14:textId="77777777" w:rsidR="001F1296" w:rsidRPr="001F1296" w:rsidRDefault="001F1296" w:rsidP="00AE3455">
            <w:pPr>
              <w:jc w:val="center"/>
              <w:rPr>
                <w:rFonts w:ascii="Arial" w:hAnsi="Arial" w:cs="Arial"/>
                <w:sz w:val="24"/>
                <w:szCs w:val="24"/>
              </w:rPr>
            </w:pPr>
            <w:r w:rsidRPr="001F1296">
              <w:rPr>
                <w:rFonts w:ascii="Arial" w:hAnsi="Arial" w:cs="Arial"/>
                <w:sz w:val="24"/>
                <w:szCs w:val="24"/>
              </w:rPr>
              <w:t>Unidad</w:t>
            </w:r>
          </w:p>
        </w:tc>
        <w:tc>
          <w:tcPr>
            <w:tcW w:w="1243" w:type="dxa"/>
            <w:hideMark/>
          </w:tcPr>
          <w:p w14:paraId="28EEC762" w14:textId="77777777" w:rsidR="001F1296" w:rsidRPr="001F1296" w:rsidRDefault="001F1296" w:rsidP="00AE3455">
            <w:pPr>
              <w:jc w:val="center"/>
              <w:rPr>
                <w:rFonts w:ascii="Arial" w:hAnsi="Arial" w:cs="Arial"/>
                <w:sz w:val="24"/>
                <w:szCs w:val="24"/>
              </w:rPr>
            </w:pPr>
            <w:r w:rsidRPr="001F1296">
              <w:rPr>
                <w:rFonts w:ascii="Arial" w:hAnsi="Arial" w:cs="Arial"/>
                <w:sz w:val="24"/>
                <w:szCs w:val="24"/>
              </w:rPr>
              <w:t>150</w:t>
            </w:r>
          </w:p>
        </w:tc>
        <w:tc>
          <w:tcPr>
            <w:tcW w:w="1514" w:type="dxa"/>
            <w:noWrap/>
            <w:hideMark/>
          </w:tcPr>
          <w:p w14:paraId="6B63B0FF" w14:textId="517C557E" w:rsidR="001F1296" w:rsidRPr="001F1296" w:rsidRDefault="001F1296" w:rsidP="001F1296">
            <w:pPr>
              <w:rPr>
                <w:rFonts w:ascii="Arial" w:hAnsi="Arial" w:cs="Arial"/>
                <w:sz w:val="24"/>
                <w:szCs w:val="24"/>
              </w:rPr>
            </w:pPr>
            <w:r w:rsidRPr="001F1296">
              <w:rPr>
                <w:rFonts w:ascii="Arial" w:hAnsi="Arial" w:cs="Arial"/>
                <w:sz w:val="24"/>
                <w:szCs w:val="24"/>
              </w:rPr>
              <w:t xml:space="preserve">$ </w:t>
            </w:r>
          </w:p>
        </w:tc>
        <w:tc>
          <w:tcPr>
            <w:tcW w:w="1333" w:type="dxa"/>
            <w:noWrap/>
            <w:hideMark/>
          </w:tcPr>
          <w:p w14:paraId="6A8A21E4" w14:textId="16612E4E" w:rsidR="001F1296" w:rsidRPr="001F1296" w:rsidRDefault="001F1296" w:rsidP="001F1296">
            <w:pPr>
              <w:rPr>
                <w:rFonts w:ascii="Arial" w:hAnsi="Arial" w:cs="Arial"/>
                <w:sz w:val="24"/>
                <w:szCs w:val="24"/>
              </w:rPr>
            </w:pPr>
            <w:r w:rsidRPr="001F1296">
              <w:rPr>
                <w:rFonts w:ascii="Arial" w:hAnsi="Arial" w:cs="Arial"/>
                <w:sz w:val="24"/>
                <w:szCs w:val="24"/>
              </w:rPr>
              <w:t xml:space="preserve">$ </w:t>
            </w:r>
          </w:p>
        </w:tc>
      </w:tr>
      <w:tr w:rsidR="001F1296" w:rsidRPr="001F1296" w14:paraId="7AD471CB" w14:textId="77777777" w:rsidTr="00AE3455">
        <w:trPr>
          <w:trHeight w:val="296"/>
        </w:trPr>
        <w:tc>
          <w:tcPr>
            <w:tcW w:w="1176" w:type="dxa"/>
            <w:noWrap/>
            <w:hideMark/>
          </w:tcPr>
          <w:p w14:paraId="3A3E59C5" w14:textId="77777777" w:rsidR="001F1296" w:rsidRPr="001F1296" w:rsidRDefault="001F1296" w:rsidP="001F1296">
            <w:pPr>
              <w:rPr>
                <w:rFonts w:ascii="Arial" w:hAnsi="Arial" w:cs="Arial"/>
                <w:b/>
                <w:bCs/>
                <w:sz w:val="24"/>
                <w:szCs w:val="24"/>
              </w:rPr>
            </w:pPr>
            <w:r w:rsidRPr="001F1296">
              <w:rPr>
                <w:rFonts w:ascii="Arial" w:hAnsi="Arial" w:cs="Arial"/>
                <w:b/>
                <w:bCs/>
                <w:sz w:val="24"/>
                <w:szCs w:val="24"/>
              </w:rPr>
              <w:t>Total</w:t>
            </w:r>
          </w:p>
        </w:tc>
        <w:tc>
          <w:tcPr>
            <w:tcW w:w="3753" w:type="dxa"/>
            <w:noWrap/>
            <w:hideMark/>
          </w:tcPr>
          <w:p w14:paraId="0506B250" w14:textId="77777777" w:rsidR="001F1296" w:rsidRPr="001F1296" w:rsidRDefault="001F1296" w:rsidP="001F1296">
            <w:pPr>
              <w:rPr>
                <w:rFonts w:ascii="Arial" w:hAnsi="Arial" w:cs="Arial"/>
                <w:sz w:val="24"/>
                <w:szCs w:val="24"/>
              </w:rPr>
            </w:pPr>
          </w:p>
        </w:tc>
        <w:tc>
          <w:tcPr>
            <w:tcW w:w="1317" w:type="dxa"/>
            <w:noWrap/>
            <w:hideMark/>
          </w:tcPr>
          <w:p w14:paraId="6CF34F12" w14:textId="77777777" w:rsidR="001F1296" w:rsidRPr="001F1296" w:rsidRDefault="001F1296" w:rsidP="001F1296">
            <w:pPr>
              <w:rPr>
                <w:rFonts w:ascii="Arial" w:hAnsi="Arial" w:cs="Arial"/>
                <w:sz w:val="24"/>
                <w:szCs w:val="24"/>
              </w:rPr>
            </w:pPr>
          </w:p>
        </w:tc>
        <w:tc>
          <w:tcPr>
            <w:tcW w:w="1243" w:type="dxa"/>
            <w:noWrap/>
            <w:hideMark/>
          </w:tcPr>
          <w:p w14:paraId="4D2D6597" w14:textId="77777777" w:rsidR="001F1296" w:rsidRPr="001F1296" w:rsidRDefault="001F1296" w:rsidP="001F1296">
            <w:pPr>
              <w:rPr>
                <w:rFonts w:ascii="Arial" w:hAnsi="Arial" w:cs="Arial"/>
                <w:sz w:val="24"/>
                <w:szCs w:val="24"/>
              </w:rPr>
            </w:pPr>
            <w:r w:rsidRPr="001F1296">
              <w:rPr>
                <w:rFonts w:ascii="Arial" w:hAnsi="Arial" w:cs="Arial"/>
                <w:sz w:val="24"/>
                <w:szCs w:val="24"/>
              </w:rPr>
              <w:t> </w:t>
            </w:r>
          </w:p>
        </w:tc>
        <w:tc>
          <w:tcPr>
            <w:tcW w:w="1514" w:type="dxa"/>
            <w:noWrap/>
            <w:hideMark/>
          </w:tcPr>
          <w:p w14:paraId="619F3C07" w14:textId="77777777" w:rsidR="001F1296" w:rsidRPr="001F1296" w:rsidRDefault="001F1296" w:rsidP="001F1296">
            <w:pPr>
              <w:rPr>
                <w:rFonts w:ascii="Arial" w:hAnsi="Arial" w:cs="Arial"/>
                <w:sz w:val="24"/>
                <w:szCs w:val="24"/>
              </w:rPr>
            </w:pPr>
            <w:r w:rsidRPr="001F1296">
              <w:rPr>
                <w:rFonts w:ascii="Arial" w:hAnsi="Arial" w:cs="Arial"/>
                <w:sz w:val="24"/>
                <w:szCs w:val="24"/>
              </w:rPr>
              <w:t> </w:t>
            </w:r>
          </w:p>
        </w:tc>
        <w:tc>
          <w:tcPr>
            <w:tcW w:w="1333" w:type="dxa"/>
            <w:noWrap/>
            <w:hideMark/>
          </w:tcPr>
          <w:p w14:paraId="34CEC125" w14:textId="293A17F1" w:rsidR="001F1296" w:rsidRPr="001F1296" w:rsidRDefault="001F1296" w:rsidP="001F1296">
            <w:pPr>
              <w:rPr>
                <w:rFonts w:ascii="Arial" w:hAnsi="Arial" w:cs="Arial"/>
                <w:sz w:val="24"/>
                <w:szCs w:val="24"/>
              </w:rPr>
            </w:pPr>
            <w:r w:rsidRPr="001F1296">
              <w:rPr>
                <w:rFonts w:ascii="Arial" w:hAnsi="Arial" w:cs="Arial"/>
                <w:sz w:val="24"/>
                <w:szCs w:val="24"/>
              </w:rPr>
              <w:t xml:space="preserve">$ </w:t>
            </w:r>
          </w:p>
        </w:tc>
      </w:tr>
    </w:tbl>
    <w:p w14:paraId="356B657B" w14:textId="34292C7C" w:rsidR="002507F8" w:rsidRDefault="002507F8">
      <w:r>
        <w:rPr>
          <w:rFonts w:ascii="Arial" w:hAnsi="Arial" w:cs="Arial"/>
          <w:b/>
          <w:bCs/>
          <w:sz w:val="24"/>
          <w:szCs w:val="24"/>
          <w:u w:val="single"/>
          <w:lang w:val="es-MX"/>
        </w:rPr>
        <w:fldChar w:fldCharType="begin"/>
      </w:r>
      <w:r>
        <w:rPr>
          <w:rFonts w:ascii="Arial" w:hAnsi="Arial" w:cs="Arial"/>
          <w:b/>
          <w:bCs/>
          <w:sz w:val="24"/>
          <w:szCs w:val="24"/>
          <w:u w:val="single"/>
          <w:lang w:val="es-MX"/>
        </w:rPr>
        <w:instrText xml:space="preserve"> LINK Excel.Sheet.12 "C:\\Users\\Usuario\\Desktop\\Archivos de publicaciones\\ADJUDICACIONES SIMPLES 2026\\Adj Simple N°034-2026 Adquisición de\\Adj-Simple-N°034-2026-ANEXO-I-Planilla-de-Cotizacion-hormigon y antisol para cordon cuneta.xlsx" "Total Materiales!F10C1:F13C6" \a \f 5 \h  \* MERGEFORMAT </w:instrText>
      </w:r>
      <w:r>
        <w:rPr>
          <w:rFonts w:ascii="Arial" w:hAnsi="Arial" w:cs="Arial"/>
          <w:b/>
          <w:bCs/>
          <w:sz w:val="24"/>
          <w:szCs w:val="24"/>
          <w:u w:val="single"/>
          <w:lang w:val="es-MX"/>
        </w:rPr>
        <w:fldChar w:fldCharType="separate"/>
      </w:r>
    </w:p>
    <w:p w14:paraId="19F55BE6" w14:textId="39148319" w:rsidR="001F1296" w:rsidRDefault="002507F8">
      <w:r>
        <w:rPr>
          <w:rFonts w:ascii="Arial" w:hAnsi="Arial" w:cs="Arial"/>
          <w:b/>
          <w:bCs/>
          <w:sz w:val="24"/>
          <w:szCs w:val="24"/>
          <w:u w:val="single"/>
          <w:lang w:val="es-MX"/>
        </w:rPr>
        <w:fldChar w:fldCharType="end"/>
      </w:r>
      <w:r w:rsidR="001F1296">
        <w:rPr>
          <w:rFonts w:ascii="Arial" w:hAnsi="Arial" w:cs="Arial"/>
          <w:b/>
          <w:bCs/>
          <w:sz w:val="24"/>
          <w:szCs w:val="24"/>
          <w:u w:val="single"/>
          <w:lang w:val="es-MX"/>
        </w:rPr>
        <w:fldChar w:fldCharType="begin"/>
      </w:r>
      <w:r w:rsidR="001F1296">
        <w:rPr>
          <w:rFonts w:ascii="Arial" w:hAnsi="Arial" w:cs="Arial"/>
          <w:b/>
          <w:bCs/>
          <w:sz w:val="24"/>
          <w:szCs w:val="24"/>
          <w:u w:val="single"/>
          <w:lang w:val="es-MX"/>
        </w:rPr>
        <w:instrText xml:space="preserve"> LINK Excel.Sheet.12 "C:\\Users\\Usuario\\Desktop\\Archivos de publicaciones\\ADJUDICACIONES SIMPLES 2026\\Adj Simple N°037-2026 Adquisición de Cepillos Industriales\\Adj-Simple-N°036-2026-ANEXO-I-Planilla-de-Cotizacion- Materiales para Cartelería de Prevención Vial.xlsx" "Total Materiales!F10C1:F13C6" \a \f 5 \h  \* MERGEFORMAT </w:instrText>
      </w:r>
      <w:r w:rsidR="001F1296">
        <w:rPr>
          <w:rFonts w:ascii="Arial" w:hAnsi="Arial" w:cs="Arial"/>
          <w:b/>
          <w:bCs/>
          <w:sz w:val="24"/>
          <w:szCs w:val="24"/>
          <w:u w:val="single"/>
          <w:lang w:val="es-MX"/>
        </w:rPr>
        <w:fldChar w:fldCharType="separate"/>
      </w:r>
    </w:p>
    <w:p w14:paraId="62CDD75C" w14:textId="246E1B20" w:rsidR="005B59AC" w:rsidRDefault="001F1296">
      <w:pPr>
        <w:rPr>
          <w:rFonts w:ascii="Arial" w:hAnsi="Arial" w:cs="Arial"/>
          <w:b/>
          <w:bCs/>
          <w:sz w:val="24"/>
          <w:szCs w:val="24"/>
          <w:u w:val="single"/>
          <w:lang w:val="es-MX"/>
        </w:rPr>
      </w:pPr>
      <w:r>
        <w:rPr>
          <w:rFonts w:ascii="Arial" w:hAnsi="Arial" w:cs="Arial"/>
          <w:b/>
          <w:bCs/>
          <w:sz w:val="24"/>
          <w:szCs w:val="24"/>
          <w:u w:val="single"/>
          <w:lang w:val="es-MX"/>
        </w:rPr>
        <w:fldChar w:fldCharType="end"/>
      </w:r>
    </w:p>
    <w:p w14:paraId="2674BA36" w14:textId="23A7434E" w:rsidR="00F63EC7" w:rsidRDefault="00F63EC7">
      <w:pPr>
        <w:rPr>
          <w:rFonts w:ascii="Arial" w:hAnsi="Arial" w:cs="Arial"/>
          <w:b/>
          <w:bCs/>
          <w:sz w:val="24"/>
          <w:szCs w:val="24"/>
          <w:u w:val="single"/>
          <w:lang w:val="es-MX"/>
        </w:rPr>
      </w:pPr>
      <w:r>
        <w:rPr>
          <w:rFonts w:ascii="Arial" w:hAnsi="Arial" w:cs="Arial"/>
          <w:b/>
          <w:bCs/>
          <w:sz w:val="24"/>
          <w:szCs w:val="24"/>
          <w:u w:val="single"/>
          <w:lang w:val="es-MX"/>
        </w:rPr>
        <w:br w:type="page"/>
      </w:r>
    </w:p>
    <w:p w14:paraId="4C1CD773" w14:textId="67C90940" w:rsidR="00F63EC7" w:rsidRPr="00F63EC7" w:rsidRDefault="00F63EC7">
      <w:pPr>
        <w:rPr>
          <w:rFonts w:ascii="Arial" w:hAnsi="Arial" w:cs="Arial"/>
          <w:b/>
          <w:bCs/>
          <w:sz w:val="24"/>
          <w:szCs w:val="24"/>
          <w:u w:val="single"/>
          <w:lang w:val="es-ES"/>
        </w:rPr>
      </w:pPr>
    </w:p>
    <w:p w14:paraId="70C858AE" w14:textId="3F26BC9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11A3CFC7"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E77C0D">
        <w:rPr>
          <w:rFonts w:ascii="Arial" w:hAnsi="Arial" w:cs="Arial"/>
          <w:sz w:val="24"/>
          <w:szCs w:val="24"/>
          <w:lang w:val="es-MX"/>
        </w:rPr>
        <w:t>6</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BF5FFDF" w14:textId="77777777" w:rsidR="00DF713D" w:rsidRDefault="00DF713D" w:rsidP="00DF713D">
      <w:pPr>
        <w:spacing w:line="360" w:lineRule="auto"/>
        <w:jc w:val="center"/>
        <w:rPr>
          <w:rFonts w:ascii="Arial" w:hAnsi="Arial" w:cs="Arial"/>
          <w:lang w:val="es-MX"/>
        </w:rPr>
      </w:pPr>
    </w:p>
    <w:p w14:paraId="2EA0D1F9" w14:textId="3E6BE326" w:rsidR="00FA3D52" w:rsidRPr="00DF713D" w:rsidRDefault="00FA3D52" w:rsidP="00DF713D">
      <w:pPr>
        <w:spacing w:line="360" w:lineRule="auto"/>
        <w:jc w:val="center"/>
        <w:rPr>
          <w:rFonts w:ascii="Arial" w:hAnsi="Arial" w:cs="Arial"/>
          <w:lang w:val="es-MX"/>
        </w:rPr>
      </w:pPr>
      <w:r w:rsidRPr="00DF713D">
        <w:rPr>
          <w:rFonts w:ascii="Arial" w:hAnsi="Arial" w:cs="Arial"/>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0A8DB09B"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03721340"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951517">
        <w:rPr>
          <w:rFonts w:ascii="Arial" w:hAnsi="Arial" w:cs="Arial"/>
          <w:sz w:val="24"/>
          <w:szCs w:val="24"/>
          <w:lang w:val="es-MX"/>
        </w:rPr>
        <w:t>202</w:t>
      </w:r>
      <w:r w:rsidR="00E77C0D">
        <w:rPr>
          <w:rFonts w:ascii="Arial" w:hAnsi="Arial" w:cs="Arial"/>
          <w:sz w:val="24"/>
          <w:szCs w:val="24"/>
          <w:lang w:val="es-MX"/>
        </w:rPr>
        <w:t>6</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05B2E7E5" w14:textId="77777777" w:rsidR="0052652A" w:rsidRDefault="0052652A" w:rsidP="00385B20">
      <w:pPr>
        <w:spacing w:line="360" w:lineRule="auto"/>
        <w:jc w:val="center"/>
        <w:rPr>
          <w:rFonts w:ascii="Arial" w:hAnsi="Arial" w:cs="Arial"/>
          <w:sz w:val="24"/>
          <w:szCs w:val="24"/>
          <w:lang w:val="es-MX"/>
        </w:rPr>
      </w:pPr>
    </w:p>
    <w:p w14:paraId="5E50B3B8" w14:textId="77777777" w:rsidR="0052652A" w:rsidRDefault="0052652A" w:rsidP="00385B20">
      <w:pPr>
        <w:spacing w:line="360" w:lineRule="auto"/>
        <w:jc w:val="center"/>
        <w:rPr>
          <w:rFonts w:ascii="Arial" w:hAnsi="Arial" w:cs="Arial"/>
          <w:sz w:val="24"/>
          <w:szCs w:val="24"/>
          <w:lang w:val="es-MX"/>
        </w:rPr>
      </w:pPr>
    </w:p>
    <w:p w14:paraId="2C07DCB5" w14:textId="77777777" w:rsidR="0052652A" w:rsidRDefault="0052652A" w:rsidP="00385B20">
      <w:pPr>
        <w:spacing w:line="360" w:lineRule="auto"/>
        <w:jc w:val="center"/>
        <w:rPr>
          <w:rFonts w:ascii="Arial" w:hAnsi="Arial" w:cs="Arial"/>
          <w:sz w:val="24"/>
          <w:szCs w:val="24"/>
          <w:lang w:val="es-MX"/>
        </w:rPr>
      </w:pPr>
    </w:p>
    <w:p w14:paraId="686DE9F6" w14:textId="77777777" w:rsidR="0052652A" w:rsidRDefault="0052652A" w:rsidP="00385B20">
      <w:pPr>
        <w:spacing w:line="360" w:lineRule="auto"/>
        <w:jc w:val="center"/>
        <w:rPr>
          <w:rFonts w:ascii="Arial" w:hAnsi="Arial" w:cs="Arial"/>
          <w:sz w:val="24"/>
          <w:szCs w:val="24"/>
          <w:lang w:val="es-MX"/>
        </w:rPr>
      </w:pPr>
    </w:p>
    <w:p w14:paraId="5B3CC548" w14:textId="77777777" w:rsidR="0052652A" w:rsidRDefault="0052652A" w:rsidP="00385B20">
      <w:pPr>
        <w:spacing w:line="360" w:lineRule="auto"/>
        <w:jc w:val="center"/>
        <w:rPr>
          <w:rFonts w:ascii="Arial" w:hAnsi="Arial" w:cs="Arial"/>
          <w:sz w:val="24"/>
          <w:szCs w:val="24"/>
          <w:lang w:val="es-MX"/>
        </w:rPr>
      </w:pPr>
    </w:p>
    <w:p w14:paraId="726D51EC" w14:textId="77777777" w:rsidR="0052652A" w:rsidRDefault="0052652A" w:rsidP="00385B20">
      <w:pPr>
        <w:spacing w:line="360" w:lineRule="auto"/>
        <w:jc w:val="center"/>
        <w:rPr>
          <w:rFonts w:ascii="Arial" w:hAnsi="Arial" w:cs="Arial"/>
          <w:sz w:val="24"/>
          <w:szCs w:val="24"/>
          <w:lang w:val="es-MX"/>
        </w:rPr>
      </w:pPr>
    </w:p>
    <w:p w14:paraId="259F6606" w14:textId="77777777" w:rsidR="0052652A" w:rsidRDefault="0052652A" w:rsidP="00385B20">
      <w:pPr>
        <w:spacing w:line="360" w:lineRule="auto"/>
        <w:jc w:val="center"/>
        <w:rPr>
          <w:rFonts w:ascii="Arial" w:hAnsi="Arial" w:cs="Arial"/>
          <w:sz w:val="24"/>
          <w:szCs w:val="24"/>
          <w:lang w:val="es-MX"/>
        </w:rPr>
      </w:pPr>
    </w:p>
    <w:p w14:paraId="46C303E2" w14:textId="77777777" w:rsidR="0052652A" w:rsidRDefault="0052652A" w:rsidP="00385B20">
      <w:pPr>
        <w:spacing w:line="360" w:lineRule="auto"/>
        <w:jc w:val="center"/>
        <w:rPr>
          <w:rFonts w:ascii="Arial" w:hAnsi="Arial" w:cs="Arial"/>
          <w:sz w:val="24"/>
          <w:szCs w:val="24"/>
          <w:lang w:val="es-MX"/>
        </w:rPr>
      </w:pPr>
    </w:p>
    <w:p w14:paraId="308DBAE1" w14:textId="77777777" w:rsidR="0052652A" w:rsidRDefault="0052652A" w:rsidP="00385B20">
      <w:pPr>
        <w:spacing w:line="360" w:lineRule="auto"/>
        <w:jc w:val="center"/>
        <w:rPr>
          <w:rFonts w:ascii="Arial" w:hAnsi="Arial" w:cs="Arial"/>
          <w:sz w:val="24"/>
          <w:szCs w:val="24"/>
          <w:lang w:val="es-MX"/>
        </w:rPr>
      </w:pPr>
    </w:p>
    <w:p w14:paraId="68B19E87" w14:textId="77777777" w:rsidR="0052652A" w:rsidRDefault="0052652A" w:rsidP="00385B20">
      <w:pPr>
        <w:spacing w:line="360" w:lineRule="auto"/>
        <w:jc w:val="center"/>
        <w:rPr>
          <w:rFonts w:ascii="Arial" w:hAnsi="Arial" w:cs="Arial"/>
          <w:sz w:val="24"/>
          <w:szCs w:val="24"/>
          <w:lang w:val="es-MX"/>
        </w:rPr>
      </w:pPr>
    </w:p>
    <w:p w14:paraId="17EF6EA3" w14:textId="77777777" w:rsidR="0052652A" w:rsidRDefault="0052652A" w:rsidP="00385B20">
      <w:pPr>
        <w:spacing w:line="360" w:lineRule="auto"/>
        <w:jc w:val="center"/>
        <w:rPr>
          <w:rFonts w:ascii="Arial" w:hAnsi="Arial" w:cs="Arial"/>
          <w:sz w:val="24"/>
          <w:szCs w:val="24"/>
          <w:lang w:val="es-MX"/>
        </w:rPr>
      </w:pPr>
    </w:p>
    <w:p w14:paraId="1C1B9B87" w14:textId="77777777" w:rsidR="0052652A" w:rsidRDefault="0052652A" w:rsidP="00385B20">
      <w:pPr>
        <w:spacing w:line="360" w:lineRule="auto"/>
        <w:jc w:val="center"/>
        <w:rPr>
          <w:rFonts w:ascii="Arial" w:hAnsi="Arial" w:cs="Arial"/>
          <w:sz w:val="24"/>
          <w:szCs w:val="24"/>
          <w:lang w:val="es-MX"/>
        </w:rPr>
      </w:pPr>
    </w:p>
    <w:p w14:paraId="73FC6CAA" w14:textId="77777777" w:rsidR="0052652A" w:rsidRDefault="0052652A" w:rsidP="00385B20">
      <w:pPr>
        <w:spacing w:line="360" w:lineRule="auto"/>
        <w:jc w:val="center"/>
        <w:rPr>
          <w:rFonts w:ascii="Arial" w:hAnsi="Arial" w:cs="Arial"/>
          <w:sz w:val="24"/>
          <w:szCs w:val="24"/>
          <w:lang w:val="es-MX"/>
        </w:rPr>
      </w:pPr>
    </w:p>
    <w:p w14:paraId="7A3CAE53" w14:textId="77777777" w:rsidR="0052652A" w:rsidRPr="0052652A" w:rsidRDefault="0052652A" w:rsidP="0052652A">
      <w:pPr>
        <w:spacing w:line="360" w:lineRule="auto"/>
        <w:jc w:val="center"/>
        <w:rPr>
          <w:rFonts w:ascii="Arial" w:hAnsi="Arial" w:cs="Arial"/>
          <w:b/>
          <w:bCs/>
          <w:sz w:val="24"/>
          <w:szCs w:val="24"/>
          <w:u w:val="single"/>
          <w:lang w:val="es-MX"/>
        </w:rPr>
      </w:pPr>
      <w:r w:rsidRPr="0052652A">
        <w:rPr>
          <w:rFonts w:ascii="Arial" w:hAnsi="Arial" w:cs="Arial"/>
          <w:b/>
          <w:bCs/>
          <w:sz w:val="24"/>
          <w:szCs w:val="24"/>
          <w:u w:val="single"/>
          <w:lang w:val="es-MX"/>
        </w:rPr>
        <w:t>PAGARÉ</w:t>
      </w:r>
    </w:p>
    <w:p w14:paraId="04F893C7"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VENCE EL ……de………………de……….</w:t>
      </w:r>
    </w:p>
    <w:p w14:paraId="4F49E2E1"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Por $...................</w:t>
      </w:r>
    </w:p>
    <w:p w14:paraId="6091A44F" w14:textId="5140BAEE"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El ………de………………de…</w:t>
      </w:r>
      <w:proofErr w:type="gramStart"/>
      <w:r w:rsidRPr="0052652A">
        <w:rPr>
          <w:rFonts w:ascii="Arial" w:hAnsi="Arial" w:cs="Arial"/>
          <w:sz w:val="24"/>
          <w:szCs w:val="24"/>
          <w:lang w:val="es-MX"/>
        </w:rPr>
        <w:t>…….</w:t>
      </w:r>
      <w:proofErr w:type="gramEnd"/>
      <w:r w:rsidRPr="0052652A">
        <w:rPr>
          <w:rFonts w:ascii="Arial" w:hAnsi="Arial" w:cs="Arial"/>
          <w:sz w:val="24"/>
          <w:szCs w:val="24"/>
          <w:lang w:val="es-MX"/>
        </w:rPr>
        <w:t xml:space="preserve">. PAGARÉ sin protesto a la Municipalidad de San Ramón de la Nueva Orán, la cantidad de pesos ……………………………………, como garantía de oferta de la </w:t>
      </w:r>
      <w:r>
        <w:rPr>
          <w:rFonts w:ascii="Arial" w:hAnsi="Arial" w:cs="Arial"/>
          <w:sz w:val="24"/>
          <w:szCs w:val="24"/>
          <w:lang w:val="es-MX"/>
        </w:rPr>
        <w:t>CONTRATACIÓN</w:t>
      </w:r>
      <w:r w:rsidRPr="0052652A">
        <w:rPr>
          <w:rFonts w:ascii="Arial" w:hAnsi="Arial" w:cs="Arial"/>
          <w:sz w:val="24"/>
          <w:szCs w:val="24"/>
          <w:lang w:val="es-MX"/>
        </w:rPr>
        <w:t xml:space="preserve"> N° ……… “………</w:t>
      </w:r>
      <w:r>
        <w:rPr>
          <w:rFonts w:ascii="Arial" w:hAnsi="Arial" w:cs="Arial"/>
          <w:sz w:val="24"/>
          <w:szCs w:val="24"/>
          <w:lang w:val="es-MX"/>
        </w:rPr>
        <w:t>………………</w:t>
      </w:r>
      <w:proofErr w:type="gramStart"/>
      <w:r>
        <w:rPr>
          <w:rFonts w:ascii="Arial" w:hAnsi="Arial" w:cs="Arial"/>
          <w:sz w:val="24"/>
          <w:szCs w:val="24"/>
          <w:lang w:val="es-MX"/>
        </w:rPr>
        <w:t>…….</w:t>
      </w:r>
      <w:proofErr w:type="gramEnd"/>
      <w:r>
        <w:rPr>
          <w:rFonts w:ascii="Arial" w:hAnsi="Arial" w:cs="Arial"/>
          <w:sz w:val="24"/>
          <w:szCs w:val="24"/>
          <w:lang w:val="es-MX"/>
        </w:rPr>
        <w:t>.</w:t>
      </w:r>
      <w:r w:rsidRPr="0052652A">
        <w:rPr>
          <w:rFonts w:ascii="Arial" w:hAnsi="Arial" w:cs="Arial"/>
          <w:sz w:val="24"/>
          <w:szCs w:val="24"/>
          <w:lang w:val="es-MX"/>
        </w:rPr>
        <w:t xml:space="preserve">…………………………………” en los términos del art. </w:t>
      </w:r>
      <w:r>
        <w:rPr>
          <w:rFonts w:ascii="Arial" w:hAnsi="Arial" w:cs="Arial"/>
          <w:sz w:val="24"/>
          <w:szCs w:val="24"/>
          <w:lang w:val="es-MX"/>
        </w:rPr>
        <w:t>10</w:t>
      </w:r>
      <w:r w:rsidRPr="0052652A">
        <w:rPr>
          <w:rFonts w:ascii="Arial" w:hAnsi="Arial" w:cs="Arial"/>
          <w:sz w:val="24"/>
          <w:szCs w:val="24"/>
          <w:lang w:val="es-MX"/>
        </w:rPr>
        <w:t>° del Pliego de Condiciones Generales.</w:t>
      </w:r>
    </w:p>
    <w:p w14:paraId="4E594AFB" w14:textId="77777777" w:rsidR="0052652A" w:rsidRPr="0052652A" w:rsidRDefault="0052652A" w:rsidP="0052652A">
      <w:pPr>
        <w:spacing w:line="360" w:lineRule="auto"/>
        <w:jc w:val="both"/>
        <w:rPr>
          <w:rFonts w:ascii="Arial" w:hAnsi="Arial" w:cs="Arial"/>
          <w:sz w:val="24"/>
          <w:szCs w:val="24"/>
          <w:lang w:val="es-MX"/>
        </w:rPr>
      </w:pPr>
    </w:p>
    <w:p w14:paraId="529E68AF" w14:textId="77777777"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Firmante: </w:t>
      </w:r>
    </w:p>
    <w:p w14:paraId="2222D1D3" w14:textId="49D9A400"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Calle: </w:t>
      </w:r>
      <w:r>
        <w:rPr>
          <w:rFonts w:ascii="Arial" w:hAnsi="Arial" w:cs="Arial"/>
          <w:sz w:val="24"/>
          <w:szCs w:val="24"/>
          <w:lang w:val="es-MX"/>
        </w:rPr>
        <w:t>Belgrano N° 655</w:t>
      </w:r>
    </w:p>
    <w:p w14:paraId="1ECF5EE9" w14:textId="3B487464" w:rsidR="00385B20"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Localidad: San Ramón de la Nueva Orán</w:t>
      </w:r>
      <w:r>
        <w:rPr>
          <w:rFonts w:ascii="Arial" w:hAnsi="Arial" w:cs="Arial"/>
          <w:sz w:val="24"/>
          <w:szCs w:val="24"/>
          <w:lang w:val="es-MX"/>
        </w:rPr>
        <w:t>, provincia de Salta</w:t>
      </w: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84E1B" w14:textId="77777777" w:rsidR="0036785B" w:rsidRDefault="0036785B" w:rsidP="00D54B95">
      <w:pPr>
        <w:spacing w:after="0" w:line="240" w:lineRule="auto"/>
      </w:pPr>
      <w:r>
        <w:separator/>
      </w:r>
    </w:p>
  </w:endnote>
  <w:endnote w:type="continuationSeparator" w:id="0">
    <w:p w14:paraId="57381261" w14:textId="77777777" w:rsidR="0036785B" w:rsidRDefault="0036785B"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8042B" w14:textId="77777777" w:rsidR="0036785B" w:rsidRDefault="0036785B" w:rsidP="00D54B95">
      <w:pPr>
        <w:spacing w:after="0" w:line="240" w:lineRule="auto"/>
      </w:pPr>
      <w:r>
        <w:separator/>
      </w:r>
    </w:p>
  </w:footnote>
  <w:footnote w:type="continuationSeparator" w:id="0">
    <w:p w14:paraId="0A70490C" w14:textId="77777777" w:rsidR="0036785B" w:rsidRDefault="0036785B"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2DD89247" w:rsidR="00B8540B" w:rsidRDefault="00AD761D">
    <w:pPr>
      <w:pStyle w:val="Encabezado"/>
    </w:pPr>
    <w:r>
      <w:rPr>
        <w:noProof/>
        <w:lang w:eastAsia="es-AR"/>
      </w:rPr>
      <w:drawing>
        <wp:anchor distT="0" distB="0" distL="114300" distR="114300" simplePos="0" relativeHeight="251658240" behindDoc="1" locked="0" layoutInCell="1" allowOverlap="1" wp14:anchorId="18CD0432" wp14:editId="13DA9E97">
          <wp:simplePos x="0" y="0"/>
          <wp:positionH relativeFrom="page">
            <wp:align>left</wp:align>
          </wp:positionH>
          <wp:positionV relativeFrom="paragraph">
            <wp:posOffset>-454660</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279378CF" w:rsidR="00B8540B" w:rsidRDefault="00AD761D" w:rsidP="00AD761D">
    <w:pPr>
      <w:pStyle w:val="Encabezado"/>
      <w:tabs>
        <w:tab w:val="clear" w:pos="4252"/>
        <w:tab w:val="clear" w:pos="8504"/>
        <w:tab w:val="left" w:pos="29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A2B16"/>
    <w:multiLevelType w:val="hybridMultilevel"/>
    <w:tmpl w:val="6FCA07D2"/>
    <w:lvl w:ilvl="0" w:tplc="FB7A2188">
      <w:numFmt w:val="bullet"/>
      <w:lvlText w:val="-"/>
      <w:lvlJc w:val="left"/>
      <w:pPr>
        <w:ind w:left="720" w:hanging="360"/>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302E1210"/>
    <w:multiLevelType w:val="hybridMultilevel"/>
    <w:tmpl w:val="3F283B6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47FB1B41"/>
    <w:multiLevelType w:val="hybridMultilevel"/>
    <w:tmpl w:val="899A416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48D30AC5"/>
    <w:multiLevelType w:val="hybridMultilevel"/>
    <w:tmpl w:val="5810C0B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49785136"/>
    <w:multiLevelType w:val="hybridMultilevel"/>
    <w:tmpl w:val="4A4CA2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5DE7224A"/>
    <w:multiLevelType w:val="hybridMultilevel"/>
    <w:tmpl w:val="A02E7104"/>
    <w:lvl w:ilvl="0" w:tplc="12047818">
      <w:start w:val="1"/>
      <w:numFmt w:val="decimal"/>
      <w:lvlText w:val="%1."/>
      <w:lvlJc w:val="left"/>
      <w:pPr>
        <w:ind w:left="720" w:hanging="360"/>
      </w:pPr>
      <w:rPr>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636C02DA"/>
    <w:multiLevelType w:val="multilevel"/>
    <w:tmpl w:val="3B967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AA1F85"/>
    <w:multiLevelType w:val="hybridMultilevel"/>
    <w:tmpl w:val="CAD2951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6E894B25"/>
    <w:multiLevelType w:val="hybridMultilevel"/>
    <w:tmpl w:val="E31432F6"/>
    <w:lvl w:ilvl="0" w:tplc="580A000F">
      <w:start w:val="1"/>
      <w:numFmt w:val="decimal"/>
      <w:lvlText w:val="%1."/>
      <w:lvlJc w:val="left"/>
      <w:pPr>
        <w:ind w:left="720" w:hanging="360"/>
      </w:pPr>
    </w:lvl>
    <w:lvl w:ilvl="1" w:tplc="7D1AD00E">
      <w:start w:val="1"/>
      <w:numFmt w:val="lowerLetter"/>
      <w:lvlText w:val="%2)"/>
      <w:lvlJc w:val="left"/>
      <w:pPr>
        <w:ind w:left="1440" w:hanging="360"/>
      </w:pPr>
      <w:rPr>
        <w:rFonts w:hint="default"/>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77F250AB"/>
    <w:multiLevelType w:val="hybridMultilevel"/>
    <w:tmpl w:val="879C0178"/>
    <w:lvl w:ilvl="0" w:tplc="580A0017">
      <w:start w:val="1"/>
      <w:numFmt w:val="lowerLetter"/>
      <w:lvlText w:val="%1)"/>
      <w:lvlJc w:val="left"/>
      <w:pPr>
        <w:ind w:left="720" w:hanging="360"/>
      </w:pPr>
    </w:lvl>
    <w:lvl w:ilvl="1" w:tplc="580A0017">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79260517"/>
    <w:multiLevelType w:val="hybridMultilevel"/>
    <w:tmpl w:val="BCF6C29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8"/>
  </w:num>
  <w:num w:numId="2">
    <w:abstractNumId w:val="12"/>
  </w:num>
  <w:num w:numId="3">
    <w:abstractNumId w:val="11"/>
  </w:num>
  <w:num w:numId="4">
    <w:abstractNumId w:val="5"/>
  </w:num>
  <w:num w:numId="5">
    <w:abstractNumId w:val="2"/>
  </w:num>
  <w:num w:numId="6">
    <w:abstractNumId w:val="9"/>
  </w:num>
  <w:num w:numId="7">
    <w:abstractNumId w:val="10"/>
  </w:num>
  <w:num w:numId="8">
    <w:abstractNumId w:val="3"/>
  </w:num>
  <w:num w:numId="9">
    <w:abstractNumId w:val="4"/>
  </w:num>
  <w:num w:numId="10">
    <w:abstractNumId w:val="7"/>
  </w:num>
  <w:num w:numId="11">
    <w:abstractNumId w:val="1"/>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23544"/>
    <w:rsid w:val="00023E0B"/>
    <w:rsid w:val="00023F08"/>
    <w:rsid w:val="00030B33"/>
    <w:rsid w:val="000506E3"/>
    <w:rsid w:val="00051CEE"/>
    <w:rsid w:val="000533C7"/>
    <w:rsid w:val="0005537C"/>
    <w:rsid w:val="00061E4D"/>
    <w:rsid w:val="00065041"/>
    <w:rsid w:val="0007437B"/>
    <w:rsid w:val="00074964"/>
    <w:rsid w:val="00086640"/>
    <w:rsid w:val="000922F0"/>
    <w:rsid w:val="000A376C"/>
    <w:rsid w:val="000A68DC"/>
    <w:rsid w:val="000B529F"/>
    <w:rsid w:val="000B7557"/>
    <w:rsid w:val="000C4935"/>
    <w:rsid w:val="000D2A81"/>
    <w:rsid w:val="000D7C7E"/>
    <w:rsid w:val="000E3F62"/>
    <w:rsid w:val="000E6535"/>
    <w:rsid w:val="00100263"/>
    <w:rsid w:val="001004C7"/>
    <w:rsid w:val="001020A6"/>
    <w:rsid w:val="00104FB9"/>
    <w:rsid w:val="00126AD1"/>
    <w:rsid w:val="0013631D"/>
    <w:rsid w:val="00146332"/>
    <w:rsid w:val="00146AE6"/>
    <w:rsid w:val="00153029"/>
    <w:rsid w:val="00157108"/>
    <w:rsid w:val="00165AFC"/>
    <w:rsid w:val="001700A9"/>
    <w:rsid w:val="001744BF"/>
    <w:rsid w:val="00184803"/>
    <w:rsid w:val="00196825"/>
    <w:rsid w:val="001A53BE"/>
    <w:rsid w:val="001C2816"/>
    <w:rsid w:val="001D35B1"/>
    <w:rsid w:val="001D6FBA"/>
    <w:rsid w:val="001E7460"/>
    <w:rsid w:val="001F1296"/>
    <w:rsid w:val="00220F2D"/>
    <w:rsid w:val="0023105E"/>
    <w:rsid w:val="002363F7"/>
    <w:rsid w:val="0024283B"/>
    <w:rsid w:val="002507F8"/>
    <w:rsid w:val="00252261"/>
    <w:rsid w:val="0027329F"/>
    <w:rsid w:val="002749BC"/>
    <w:rsid w:val="002927D3"/>
    <w:rsid w:val="00293486"/>
    <w:rsid w:val="00294788"/>
    <w:rsid w:val="002A1C45"/>
    <w:rsid w:val="002A3618"/>
    <w:rsid w:val="002B44A6"/>
    <w:rsid w:val="002D4A30"/>
    <w:rsid w:val="002E04C1"/>
    <w:rsid w:val="002F0CA9"/>
    <w:rsid w:val="002F1C32"/>
    <w:rsid w:val="002F511B"/>
    <w:rsid w:val="003106D8"/>
    <w:rsid w:val="00311400"/>
    <w:rsid w:val="00316601"/>
    <w:rsid w:val="00316647"/>
    <w:rsid w:val="00325527"/>
    <w:rsid w:val="00330321"/>
    <w:rsid w:val="00334438"/>
    <w:rsid w:val="00343552"/>
    <w:rsid w:val="0036785B"/>
    <w:rsid w:val="00370713"/>
    <w:rsid w:val="0037375F"/>
    <w:rsid w:val="00385B20"/>
    <w:rsid w:val="003C1FB0"/>
    <w:rsid w:val="003C268C"/>
    <w:rsid w:val="003C2815"/>
    <w:rsid w:val="003C49B9"/>
    <w:rsid w:val="003D0B1D"/>
    <w:rsid w:val="003D2151"/>
    <w:rsid w:val="003D3068"/>
    <w:rsid w:val="003F72E2"/>
    <w:rsid w:val="00401CA9"/>
    <w:rsid w:val="00406D64"/>
    <w:rsid w:val="0041364F"/>
    <w:rsid w:val="00420AE2"/>
    <w:rsid w:val="0042454C"/>
    <w:rsid w:val="00424D85"/>
    <w:rsid w:val="00436F02"/>
    <w:rsid w:val="0043782C"/>
    <w:rsid w:val="0045011E"/>
    <w:rsid w:val="00453896"/>
    <w:rsid w:val="004557C5"/>
    <w:rsid w:val="00471877"/>
    <w:rsid w:val="00476CB2"/>
    <w:rsid w:val="00477D0E"/>
    <w:rsid w:val="004A032B"/>
    <w:rsid w:val="004A4097"/>
    <w:rsid w:val="004A4BAF"/>
    <w:rsid w:val="004A4DE7"/>
    <w:rsid w:val="004A7A80"/>
    <w:rsid w:val="004B5EA8"/>
    <w:rsid w:val="004C346E"/>
    <w:rsid w:val="004D55E2"/>
    <w:rsid w:val="00504AB6"/>
    <w:rsid w:val="00515522"/>
    <w:rsid w:val="0052652A"/>
    <w:rsid w:val="00537673"/>
    <w:rsid w:val="0054401C"/>
    <w:rsid w:val="005522A1"/>
    <w:rsid w:val="00552B39"/>
    <w:rsid w:val="005531BC"/>
    <w:rsid w:val="00556784"/>
    <w:rsid w:val="00561020"/>
    <w:rsid w:val="00565AD0"/>
    <w:rsid w:val="00582917"/>
    <w:rsid w:val="0058578C"/>
    <w:rsid w:val="005917BB"/>
    <w:rsid w:val="00593B16"/>
    <w:rsid w:val="005A1702"/>
    <w:rsid w:val="005B080D"/>
    <w:rsid w:val="005B3F86"/>
    <w:rsid w:val="005B4656"/>
    <w:rsid w:val="005B5285"/>
    <w:rsid w:val="005B59AC"/>
    <w:rsid w:val="005C14A3"/>
    <w:rsid w:val="005D4430"/>
    <w:rsid w:val="005F78D9"/>
    <w:rsid w:val="0060129B"/>
    <w:rsid w:val="00606F60"/>
    <w:rsid w:val="006113B8"/>
    <w:rsid w:val="00613795"/>
    <w:rsid w:val="006210D4"/>
    <w:rsid w:val="00634171"/>
    <w:rsid w:val="00652E8C"/>
    <w:rsid w:val="006700E3"/>
    <w:rsid w:val="00687671"/>
    <w:rsid w:val="006A038C"/>
    <w:rsid w:val="006A1F8B"/>
    <w:rsid w:val="006C33F6"/>
    <w:rsid w:val="006D0BAF"/>
    <w:rsid w:val="006D3750"/>
    <w:rsid w:val="006E220B"/>
    <w:rsid w:val="00704E74"/>
    <w:rsid w:val="007172C0"/>
    <w:rsid w:val="007212C1"/>
    <w:rsid w:val="007315D1"/>
    <w:rsid w:val="0073378D"/>
    <w:rsid w:val="00736DFC"/>
    <w:rsid w:val="00740987"/>
    <w:rsid w:val="00745A68"/>
    <w:rsid w:val="00787320"/>
    <w:rsid w:val="00787574"/>
    <w:rsid w:val="007B0C84"/>
    <w:rsid w:val="007C7561"/>
    <w:rsid w:val="007F211A"/>
    <w:rsid w:val="007F612F"/>
    <w:rsid w:val="00807AD4"/>
    <w:rsid w:val="0081025C"/>
    <w:rsid w:val="00812089"/>
    <w:rsid w:val="00820D16"/>
    <w:rsid w:val="008329E8"/>
    <w:rsid w:val="00832E18"/>
    <w:rsid w:val="0084581F"/>
    <w:rsid w:val="00854ADC"/>
    <w:rsid w:val="008574DF"/>
    <w:rsid w:val="008A0FA1"/>
    <w:rsid w:val="008A5043"/>
    <w:rsid w:val="008D719A"/>
    <w:rsid w:val="008D71EF"/>
    <w:rsid w:val="008F551C"/>
    <w:rsid w:val="00907F33"/>
    <w:rsid w:val="009325B6"/>
    <w:rsid w:val="00951517"/>
    <w:rsid w:val="00973CFA"/>
    <w:rsid w:val="00991259"/>
    <w:rsid w:val="009A05A4"/>
    <w:rsid w:val="009A1945"/>
    <w:rsid w:val="009A7C81"/>
    <w:rsid w:val="009B3918"/>
    <w:rsid w:val="009F02F9"/>
    <w:rsid w:val="00A00E82"/>
    <w:rsid w:val="00A110F9"/>
    <w:rsid w:val="00A1543F"/>
    <w:rsid w:val="00A418DA"/>
    <w:rsid w:val="00A4512C"/>
    <w:rsid w:val="00A47394"/>
    <w:rsid w:val="00A73300"/>
    <w:rsid w:val="00A73838"/>
    <w:rsid w:val="00AB3060"/>
    <w:rsid w:val="00AD0721"/>
    <w:rsid w:val="00AD24DE"/>
    <w:rsid w:val="00AD2DCB"/>
    <w:rsid w:val="00AD761D"/>
    <w:rsid w:val="00AE3455"/>
    <w:rsid w:val="00AE55E2"/>
    <w:rsid w:val="00AF6362"/>
    <w:rsid w:val="00B005CF"/>
    <w:rsid w:val="00B05A61"/>
    <w:rsid w:val="00B13A29"/>
    <w:rsid w:val="00B16EF1"/>
    <w:rsid w:val="00B1798D"/>
    <w:rsid w:val="00B269A1"/>
    <w:rsid w:val="00B31C80"/>
    <w:rsid w:val="00B373A5"/>
    <w:rsid w:val="00B400DF"/>
    <w:rsid w:val="00B42DC7"/>
    <w:rsid w:val="00B545E5"/>
    <w:rsid w:val="00B63469"/>
    <w:rsid w:val="00B673F9"/>
    <w:rsid w:val="00B73A86"/>
    <w:rsid w:val="00B8540B"/>
    <w:rsid w:val="00BA4065"/>
    <w:rsid w:val="00BB122C"/>
    <w:rsid w:val="00BB190F"/>
    <w:rsid w:val="00BC24BC"/>
    <w:rsid w:val="00BE59E4"/>
    <w:rsid w:val="00BF6E41"/>
    <w:rsid w:val="00C3715E"/>
    <w:rsid w:val="00C42B0C"/>
    <w:rsid w:val="00C444AF"/>
    <w:rsid w:val="00C80E48"/>
    <w:rsid w:val="00C817AA"/>
    <w:rsid w:val="00C82082"/>
    <w:rsid w:val="00C8325A"/>
    <w:rsid w:val="00C97A45"/>
    <w:rsid w:val="00CA021E"/>
    <w:rsid w:val="00CA6C85"/>
    <w:rsid w:val="00CB04D1"/>
    <w:rsid w:val="00CC7993"/>
    <w:rsid w:val="00CD051F"/>
    <w:rsid w:val="00CD6EB6"/>
    <w:rsid w:val="00CE1144"/>
    <w:rsid w:val="00CF12BC"/>
    <w:rsid w:val="00CF3C37"/>
    <w:rsid w:val="00D002BD"/>
    <w:rsid w:val="00D130F5"/>
    <w:rsid w:val="00D2097A"/>
    <w:rsid w:val="00D255AE"/>
    <w:rsid w:val="00D302B6"/>
    <w:rsid w:val="00D32B7B"/>
    <w:rsid w:val="00D37E79"/>
    <w:rsid w:val="00D5276F"/>
    <w:rsid w:val="00D54B95"/>
    <w:rsid w:val="00D7727E"/>
    <w:rsid w:val="00D90105"/>
    <w:rsid w:val="00D90BC5"/>
    <w:rsid w:val="00DA0186"/>
    <w:rsid w:val="00DB2703"/>
    <w:rsid w:val="00DB35C8"/>
    <w:rsid w:val="00DB5EE8"/>
    <w:rsid w:val="00DB7931"/>
    <w:rsid w:val="00DC4609"/>
    <w:rsid w:val="00DD1DFF"/>
    <w:rsid w:val="00DF713D"/>
    <w:rsid w:val="00E011D1"/>
    <w:rsid w:val="00E02A5B"/>
    <w:rsid w:val="00E06EF9"/>
    <w:rsid w:val="00E3389D"/>
    <w:rsid w:val="00E35F5D"/>
    <w:rsid w:val="00E43BD1"/>
    <w:rsid w:val="00E44C02"/>
    <w:rsid w:val="00E57C36"/>
    <w:rsid w:val="00E67059"/>
    <w:rsid w:val="00E77C0D"/>
    <w:rsid w:val="00E86172"/>
    <w:rsid w:val="00E86E16"/>
    <w:rsid w:val="00E900A7"/>
    <w:rsid w:val="00E90C77"/>
    <w:rsid w:val="00E9483E"/>
    <w:rsid w:val="00EB00A0"/>
    <w:rsid w:val="00EB06B4"/>
    <w:rsid w:val="00ED1EB0"/>
    <w:rsid w:val="00EE6878"/>
    <w:rsid w:val="00EF74ED"/>
    <w:rsid w:val="00F00D7C"/>
    <w:rsid w:val="00F016F3"/>
    <w:rsid w:val="00F044F7"/>
    <w:rsid w:val="00F07B3B"/>
    <w:rsid w:val="00F10CCD"/>
    <w:rsid w:val="00F16747"/>
    <w:rsid w:val="00F16F8C"/>
    <w:rsid w:val="00F27C90"/>
    <w:rsid w:val="00F34594"/>
    <w:rsid w:val="00F417D5"/>
    <w:rsid w:val="00F43F98"/>
    <w:rsid w:val="00F5036F"/>
    <w:rsid w:val="00F50ABE"/>
    <w:rsid w:val="00F55451"/>
    <w:rsid w:val="00F57BE5"/>
    <w:rsid w:val="00F622B4"/>
    <w:rsid w:val="00F63B76"/>
    <w:rsid w:val="00F63EC7"/>
    <w:rsid w:val="00F75062"/>
    <w:rsid w:val="00F75CE9"/>
    <w:rsid w:val="00FA3D52"/>
    <w:rsid w:val="00FA4A6D"/>
    <w:rsid w:val="00FB19D3"/>
    <w:rsid w:val="00FB1F67"/>
    <w:rsid w:val="00FC10DC"/>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 w:type="paragraph" w:styleId="NormalWeb">
    <w:name w:val="Normal (Web)"/>
    <w:basedOn w:val="Normal"/>
    <w:uiPriority w:val="99"/>
    <w:semiHidden/>
    <w:unhideWhenUsed/>
    <w:rsid w:val="00C3715E"/>
    <w:rPr>
      <w:rFonts w:ascii="Times New Roman" w:hAnsi="Times New Roman" w:cs="Times New Roman"/>
      <w:sz w:val="24"/>
      <w:szCs w:val="24"/>
    </w:rPr>
  </w:style>
  <w:style w:type="table" w:styleId="Tablaconcuadrculaclara">
    <w:name w:val="Grid Table Light"/>
    <w:basedOn w:val="Tablanormal"/>
    <w:uiPriority w:val="40"/>
    <w:rsid w:val="004C34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59"/>
    <w:rsid w:val="00DB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2490">
      <w:bodyDiv w:val="1"/>
      <w:marLeft w:val="0"/>
      <w:marRight w:val="0"/>
      <w:marTop w:val="0"/>
      <w:marBottom w:val="0"/>
      <w:divBdr>
        <w:top w:val="none" w:sz="0" w:space="0" w:color="auto"/>
        <w:left w:val="none" w:sz="0" w:space="0" w:color="auto"/>
        <w:bottom w:val="none" w:sz="0" w:space="0" w:color="auto"/>
        <w:right w:val="none" w:sz="0" w:space="0" w:color="auto"/>
      </w:divBdr>
    </w:div>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344134641">
      <w:bodyDiv w:val="1"/>
      <w:marLeft w:val="0"/>
      <w:marRight w:val="0"/>
      <w:marTop w:val="0"/>
      <w:marBottom w:val="0"/>
      <w:divBdr>
        <w:top w:val="none" w:sz="0" w:space="0" w:color="auto"/>
        <w:left w:val="none" w:sz="0" w:space="0" w:color="auto"/>
        <w:bottom w:val="none" w:sz="0" w:space="0" w:color="auto"/>
        <w:right w:val="none" w:sz="0" w:space="0" w:color="auto"/>
      </w:divBdr>
    </w:div>
    <w:div w:id="374700421">
      <w:bodyDiv w:val="1"/>
      <w:marLeft w:val="0"/>
      <w:marRight w:val="0"/>
      <w:marTop w:val="0"/>
      <w:marBottom w:val="0"/>
      <w:divBdr>
        <w:top w:val="none" w:sz="0" w:space="0" w:color="auto"/>
        <w:left w:val="none" w:sz="0" w:space="0" w:color="auto"/>
        <w:bottom w:val="none" w:sz="0" w:space="0" w:color="auto"/>
        <w:right w:val="none" w:sz="0" w:space="0" w:color="auto"/>
      </w:divBdr>
    </w:div>
    <w:div w:id="451751084">
      <w:bodyDiv w:val="1"/>
      <w:marLeft w:val="0"/>
      <w:marRight w:val="0"/>
      <w:marTop w:val="0"/>
      <w:marBottom w:val="0"/>
      <w:divBdr>
        <w:top w:val="none" w:sz="0" w:space="0" w:color="auto"/>
        <w:left w:val="none" w:sz="0" w:space="0" w:color="auto"/>
        <w:bottom w:val="none" w:sz="0" w:space="0" w:color="auto"/>
        <w:right w:val="none" w:sz="0" w:space="0" w:color="auto"/>
      </w:divBdr>
    </w:div>
    <w:div w:id="529299064">
      <w:bodyDiv w:val="1"/>
      <w:marLeft w:val="0"/>
      <w:marRight w:val="0"/>
      <w:marTop w:val="0"/>
      <w:marBottom w:val="0"/>
      <w:divBdr>
        <w:top w:val="none" w:sz="0" w:space="0" w:color="auto"/>
        <w:left w:val="none" w:sz="0" w:space="0" w:color="auto"/>
        <w:bottom w:val="none" w:sz="0" w:space="0" w:color="auto"/>
        <w:right w:val="none" w:sz="0" w:space="0" w:color="auto"/>
      </w:divBdr>
    </w:div>
    <w:div w:id="725373255">
      <w:bodyDiv w:val="1"/>
      <w:marLeft w:val="0"/>
      <w:marRight w:val="0"/>
      <w:marTop w:val="0"/>
      <w:marBottom w:val="0"/>
      <w:divBdr>
        <w:top w:val="none" w:sz="0" w:space="0" w:color="auto"/>
        <w:left w:val="none" w:sz="0" w:space="0" w:color="auto"/>
        <w:bottom w:val="none" w:sz="0" w:space="0" w:color="auto"/>
        <w:right w:val="none" w:sz="0" w:space="0" w:color="auto"/>
      </w:divBdr>
    </w:div>
    <w:div w:id="788016944">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990787850">
      <w:bodyDiv w:val="1"/>
      <w:marLeft w:val="0"/>
      <w:marRight w:val="0"/>
      <w:marTop w:val="0"/>
      <w:marBottom w:val="0"/>
      <w:divBdr>
        <w:top w:val="none" w:sz="0" w:space="0" w:color="auto"/>
        <w:left w:val="none" w:sz="0" w:space="0" w:color="auto"/>
        <w:bottom w:val="none" w:sz="0" w:space="0" w:color="auto"/>
        <w:right w:val="none" w:sz="0" w:space="0" w:color="auto"/>
      </w:divBdr>
    </w:div>
    <w:div w:id="1045301485">
      <w:bodyDiv w:val="1"/>
      <w:marLeft w:val="0"/>
      <w:marRight w:val="0"/>
      <w:marTop w:val="0"/>
      <w:marBottom w:val="0"/>
      <w:divBdr>
        <w:top w:val="none" w:sz="0" w:space="0" w:color="auto"/>
        <w:left w:val="none" w:sz="0" w:space="0" w:color="auto"/>
        <w:bottom w:val="none" w:sz="0" w:space="0" w:color="auto"/>
        <w:right w:val="none" w:sz="0" w:space="0" w:color="auto"/>
      </w:divBdr>
    </w:div>
    <w:div w:id="1150708149">
      <w:bodyDiv w:val="1"/>
      <w:marLeft w:val="0"/>
      <w:marRight w:val="0"/>
      <w:marTop w:val="0"/>
      <w:marBottom w:val="0"/>
      <w:divBdr>
        <w:top w:val="none" w:sz="0" w:space="0" w:color="auto"/>
        <w:left w:val="none" w:sz="0" w:space="0" w:color="auto"/>
        <w:bottom w:val="none" w:sz="0" w:space="0" w:color="auto"/>
        <w:right w:val="none" w:sz="0" w:space="0" w:color="auto"/>
      </w:divBdr>
    </w:div>
    <w:div w:id="1161509233">
      <w:bodyDiv w:val="1"/>
      <w:marLeft w:val="0"/>
      <w:marRight w:val="0"/>
      <w:marTop w:val="0"/>
      <w:marBottom w:val="0"/>
      <w:divBdr>
        <w:top w:val="none" w:sz="0" w:space="0" w:color="auto"/>
        <w:left w:val="none" w:sz="0" w:space="0" w:color="auto"/>
        <w:bottom w:val="none" w:sz="0" w:space="0" w:color="auto"/>
        <w:right w:val="none" w:sz="0" w:space="0" w:color="auto"/>
      </w:divBdr>
    </w:div>
    <w:div w:id="1243176419">
      <w:bodyDiv w:val="1"/>
      <w:marLeft w:val="0"/>
      <w:marRight w:val="0"/>
      <w:marTop w:val="0"/>
      <w:marBottom w:val="0"/>
      <w:divBdr>
        <w:top w:val="none" w:sz="0" w:space="0" w:color="auto"/>
        <w:left w:val="none" w:sz="0" w:space="0" w:color="auto"/>
        <w:bottom w:val="none" w:sz="0" w:space="0" w:color="auto"/>
        <w:right w:val="none" w:sz="0" w:space="0" w:color="auto"/>
      </w:divBdr>
    </w:div>
    <w:div w:id="1263219333">
      <w:bodyDiv w:val="1"/>
      <w:marLeft w:val="0"/>
      <w:marRight w:val="0"/>
      <w:marTop w:val="0"/>
      <w:marBottom w:val="0"/>
      <w:divBdr>
        <w:top w:val="none" w:sz="0" w:space="0" w:color="auto"/>
        <w:left w:val="none" w:sz="0" w:space="0" w:color="auto"/>
        <w:bottom w:val="none" w:sz="0" w:space="0" w:color="auto"/>
        <w:right w:val="none" w:sz="0" w:space="0" w:color="auto"/>
      </w:divBdr>
    </w:div>
    <w:div w:id="1287933100">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364478854">
      <w:bodyDiv w:val="1"/>
      <w:marLeft w:val="0"/>
      <w:marRight w:val="0"/>
      <w:marTop w:val="0"/>
      <w:marBottom w:val="0"/>
      <w:divBdr>
        <w:top w:val="none" w:sz="0" w:space="0" w:color="auto"/>
        <w:left w:val="none" w:sz="0" w:space="0" w:color="auto"/>
        <w:bottom w:val="none" w:sz="0" w:space="0" w:color="auto"/>
        <w:right w:val="none" w:sz="0" w:space="0" w:color="auto"/>
      </w:divBdr>
    </w:div>
    <w:div w:id="1381051892">
      <w:bodyDiv w:val="1"/>
      <w:marLeft w:val="0"/>
      <w:marRight w:val="0"/>
      <w:marTop w:val="0"/>
      <w:marBottom w:val="0"/>
      <w:divBdr>
        <w:top w:val="none" w:sz="0" w:space="0" w:color="auto"/>
        <w:left w:val="none" w:sz="0" w:space="0" w:color="auto"/>
        <w:bottom w:val="none" w:sz="0" w:space="0" w:color="auto"/>
        <w:right w:val="none" w:sz="0" w:space="0" w:color="auto"/>
      </w:divBdr>
    </w:div>
    <w:div w:id="1483425062">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 w:id="1527018695">
      <w:bodyDiv w:val="1"/>
      <w:marLeft w:val="0"/>
      <w:marRight w:val="0"/>
      <w:marTop w:val="0"/>
      <w:marBottom w:val="0"/>
      <w:divBdr>
        <w:top w:val="none" w:sz="0" w:space="0" w:color="auto"/>
        <w:left w:val="none" w:sz="0" w:space="0" w:color="auto"/>
        <w:bottom w:val="none" w:sz="0" w:space="0" w:color="auto"/>
        <w:right w:val="none" w:sz="0" w:space="0" w:color="auto"/>
      </w:divBdr>
    </w:div>
    <w:div w:id="1583635402">
      <w:bodyDiv w:val="1"/>
      <w:marLeft w:val="0"/>
      <w:marRight w:val="0"/>
      <w:marTop w:val="0"/>
      <w:marBottom w:val="0"/>
      <w:divBdr>
        <w:top w:val="none" w:sz="0" w:space="0" w:color="auto"/>
        <w:left w:val="none" w:sz="0" w:space="0" w:color="auto"/>
        <w:bottom w:val="none" w:sz="0" w:space="0" w:color="auto"/>
        <w:right w:val="none" w:sz="0" w:space="0" w:color="auto"/>
      </w:divBdr>
    </w:div>
    <w:div w:id="1592274265">
      <w:bodyDiv w:val="1"/>
      <w:marLeft w:val="0"/>
      <w:marRight w:val="0"/>
      <w:marTop w:val="0"/>
      <w:marBottom w:val="0"/>
      <w:divBdr>
        <w:top w:val="none" w:sz="0" w:space="0" w:color="auto"/>
        <w:left w:val="none" w:sz="0" w:space="0" w:color="auto"/>
        <w:bottom w:val="none" w:sz="0" w:space="0" w:color="auto"/>
        <w:right w:val="none" w:sz="0" w:space="0" w:color="auto"/>
      </w:divBdr>
    </w:div>
    <w:div w:id="1848910246">
      <w:bodyDiv w:val="1"/>
      <w:marLeft w:val="0"/>
      <w:marRight w:val="0"/>
      <w:marTop w:val="0"/>
      <w:marBottom w:val="0"/>
      <w:divBdr>
        <w:top w:val="none" w:sz="0" w:space="0" w:color="auto"/>
        <w:left w:val="none" w:sz="0" w:space="0" w:color="auto"/>
        <w:bottom w:val="none" w:sz="0" w:space="0" w:color="auto"/>
        <w:right w:val="none" w:sz="0" w:space="0" w:color="auto"/>
      </w:divBdr>
    </w:div>
    <w:div w:id="1889760044">
      <w:bodyDiv w:val="1"/>
      <w:marLeft w:val="0"/>
      <w:marRight w:val="0"/>
      <w:marTop w:val="0"/>
      <w:marBottom w:val="0"/>
      <w:divBdr>
        <w:top w:val="none" w:sz="0" w:space="0" w:color="auto"/>
        <w:left w:val="none" w:sz="0" w:space="0" w:color="auto"/>
        <w:bottom w:val="none" w:sz="0" w:space="0" w:color="auto"/>
        <w:right w:val="none" w:sz="0" w:space="0" w:color="auto"/>
      </w:divBdr>
    </w:div>
    <w:div w:id="211513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F71C-9BE1-4E02-8913-A02D7011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18</Pages>
  <Words>4939</Words>
  <Characters>27169</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16</cp:revision>
  <cp:lastPrinted>2024-02-23T11:36:00Z</cp:lastPrinted>
  <dcterms:created xsi:type="dcterms:W3CDTF">2026-04-07T16:42:00Z</dcterms:created>
  <dcterms:modified xsi:type="dcterms:W3CDTF">2026-04-17T11:40:00Z</dcterms:modified>
</cp:coreProperties>
</file>